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7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9"/>
        <w:gridCol w:w="3523"/>
        <w:gridCol w:w="4668"/>
      </w:tblGrid>
      <w:tr>
        <w:trPr>
          <w:trHeight w:val="1020" w:hRule="atLeast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4445" distB="0" distL="4445" distR="0" simplePos="0" locked="0" layoutInCell="1" allowOverlap="1" relativeHeight="6" wp14:anchorId="026F30E9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1245870</wp:posOffset>
                      </wp:positionV>
                      <wp:extent cx="1705610" cy="315595"/>
                      <wp:effectExtent l="0" t="0" r="28575" b="27940"/>
                      <wp:wrapNone/>
                      <wp:docPr id="1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6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8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394.35pt;margin-top:98.1pt;width:134.2pt;height:24.75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inline distT="0" distB="0" distL="0" distR="0">
                  <wp:extent cx="1464945" cy="1174115"/>
                  <wp:effectExtent l="0" t="0" r="0" b="0"/>
                  <wp:docPr id="3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lang w:eastAsia="el-G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2</w:t>
            </w: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n-US" w:eastAsia="el-GR" w:bidi="ar-SA"/>
              </w:rPr>
              <w:t>2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.07.2022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ind w:right="-334" w:hanging="0"/>
        <w:jc w:val="both"/>
        <w:rPr>
          <w:rFonts w:ascii="Arial" w:hAnsi="Arial" w:cs="Arial"/>
          <w:color w:val="111111"/>
          <w:sz w:val="22"/>
          <w:szCs w:val="22"/>
          <w:highlight w:val="white"/>
        </w:rPr>
      </w:pPr>
      <w:r>
        <w:rPr>
          <w:rFonts w:cs="Arial" w:ascii="Arial" w:hAnsi="Arial"/>
          <w:color w:val="111111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Τα τηλέφωνα και οι διευθύνσεις ηλεκτρονικού ταχυδρομείου των ΒΝΣ ΔΥΠΑ είναι: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78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1559"/>
        <w:gridCol w:w="3773"/>
      </w:tblGrid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ΑΤΤΙΚΗ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EMAIL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Αγίας Βαρβάρας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210 5697490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vns.agvarvaras@dypa.gov.gr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Άνω Λιοσίων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210 2315755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vns.aliosion@dypa.gov.gr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Ελευσίνας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210 5542052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vns.elefsinas@dypa.gov.gr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Κερατσινίου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210 4008105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vns.keratsiniou@dypa.gov.gr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Μενιδίου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210 2477950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vns.menidiou@dypa.gov.gr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Μοσχάτου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210 9566727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vns.moschatou@dypa.gov.gr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Ολυμπιακού Χωριού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210 2476610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vns.thrakomakedonon@dypa.gov.gr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Περιστερίου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210 5754610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vns.peristeriou@dypa.gov.gr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ΥΠΟΛΟΙΠΗ ΕΛΛΑΔΑ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EMAIL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Αγρινίου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26410 45425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vns.agriniou@dypa.gov.gr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Άρτας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26810 74345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vns.artas@dypa.gov.gr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Δράμας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25210 46855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vns.dramas@dypa.gov.gr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Ηγουμενίτσας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26650 28549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vns.igoumenitsas@dypa.gov.gr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Ιωαννίνων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26510 74776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vns.ioanninon@dypa.gov.gr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Καβάλας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25104 51002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vns.kavalas@dypa.gov.gr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Καλαμάτας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27210 21984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vns.kalamatas@dypa.gov.gr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Καρδίτσας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24410 79391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vns.karditsas@dypa.gov.gr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Καρπενησίου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22370 80505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vns.karpenisiou@dypa.gov.gr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Κομοτηνής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25310 28728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vns.komotinis@dypa.gov.gr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Λάρισας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24105 92655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vns.larisas@dypa.gov.gr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Μεσολογγίου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26310 51765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vns.mesologgiou@dypa.gov.gr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Νάουσας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23320 27141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vns.naousas@dypa.gov.gr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Ξάνθης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25410 29777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vns.xanthis@dypa.gov.gr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Πατρών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26104 35634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vns.patras@dypa.gov.gr</w:t>
            </w:r>
          </w:p>
        </w:tc>
      </w:tr>
      <w:tr>
        <w:trPr>
          <w:trHeight w:val="369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Πυλαίας Θεσσαλονίκης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23109 19409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vns.thessalonikis@dypa.gov.gr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201" y="0"/>
              <wp:lineTo x="-201" y="20446"/>
              <wp:lineTo x="21350" y="20446"/>
              <wp:lineTo x="21350" y="0"/>
              <wp:lineTo x="-201" y="0"/>
            </wp:wrapPolygon>
          </wp:wrapTight>
          <wp:docPr id="6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5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Σύνδεσμος διαδικτύου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 w:customStyle="1">
    <w:name w:val="Αγκίστρωση υποσημείωσης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a7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Style7">
    <w:name w:val="Έμφαση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8">
    <w:name w:val="Αναγνωσμένος δεσμός διαδικτύου"/>
    <w:qFormat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paragraph" w:styleId="Style9" w:customStyle="1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4">
    <w:name w:val="Κεφαλίδα και υποσέλιδο"/>
    <w:basedOn w:val="Normal"/>
    <w:qFormat/>
    <w:pPr/>
    <w:rPr/>
  </w:style>
  <w:style w:type="paragraph" w:styleId="Style1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7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8" w:customStyle="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7CFC5-4B07-4915-85C2-584DDD32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LibreOffice/7.2.5.2$Windows_X86_64 LibreOffice_project/499f9727c189e6ef3471021d6132d4c694f357e5</Application>
  <AppVersion>15.0000</AppVersion>
  <DocSecurity>0</DocSecurity>
  <Pages>2</Pages>
  <Words>127</Words>
  <Characters>1240</Characters>
  <CharactersWithSpaces>1302</CharactersWithSpaces>
  <Paragraphs>86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2022-07-22T12:56:00Z</dcterms:created>
  <dc:creator>pc3</dc:creator>
  <dc:description/>
  <dc:language>el-GR</dc:language>
  <cp:lastModifiedBy/>
  <cp:lastPrinted>2022-05-10T14:41:00Z</cp:lastPrinted>
  <dcterms:modified xsi:type="dcterms:W3CDTF">2022-07-22T16:17:19Z</dcterms:modified>
  <cp:revision>12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