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E2F" w:rsidRPr="00694C22" w:rsidRDefault="009C0E2F" w:rsidP="00114A87">
      <w:pPr>
        <w:spacing w:after="0" w:line="360" w:lineRule="auto"/>
        <w:jc w:val="center"/>
        <w:rPr>
          <w:rFonts w:ascii="Arial" w:eastAsia="Times New Roman" w:hAnsi="Arial" w:cs="Arial"/>
          <w:b/>
          <w:bCs/>
          <w:color w:val="0000FF"/>
          <w:bdr w:val="none" w:sz="0" w:space="0" w:color="auto" w:frame="1"/>
          <w:lang w:eastAsia="el-GR"/>
        </w:rPr>
      </w:pPr>
      <w:r w:rsidRPr="00694C22">
        <w:rPr>
          <w:rFonts w:ascii="Arial" w:hAnsi="Arial" w:cs="Arial"/>
          <w:noProof/>
          <w:lang w:eastAsia="el-GR"/>
        </w:rPr>
        <w:drawing>
          <wp:inline distT="0" distB="0" distL="0" distR="0" wp14:anchorId="251E7583" wp14:editId="1C8EE2BB">
            <wp:extent cx="1816735" cy="18103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6735" cy="1810385"/>
                    </a:xfrm>
                    <a:prstGeom prst="rect">
                      <a:avLst/>
                    </a:prstGeom>
                    <a:noFill/>
                  </pic:spPr>
                </pic:pic>
              </a:graphicData>
            </a:graphic>
          </wp:inline>
        </w:drawing>
      </w:r>
      <w:r w:rsidRPr="00095F63">
        <w:rPr>
          <w:rFonts w:ascii="Arial" w:eastAsia="Times New Roman" w:hAnsi="Arial" w:cs="Arial"/>
          <w:color w:val="1C1E21"/>
          <w:lang w:eastAsia="el-GR"/>
        </w:rPr>
        <w:fldChar w:fldCharType="begin"/>
      </w:r>
      <w:r w:rsidRPr="00095F63">
        <w:rPr>
          <w:rFonts w:ascii="Arial" w:eastAsia="Times New Roman" w:hAnsi="Arial" w:cs="Arial"/>
          <w:color w:val="1C1E21"/>
          <w:lang w:eastAsia="el-GR"/>
        </w:rPr>
        <w:instrText xml:space="preserve"> HYPERLINK "https://www.facebook.com/1322390822/" </w:instrText>
      </w:r>
      <w:r w:rsidRPr="00095F63">
        <w:rPr>
          <w:rFonts w:ascii="Arial" w:eastAsia="Times New Roman" w:hAnsi="Arial" w:cs="Arial"/>
          <w:color w:val="1C1E21"/>
          <w:lang w:eastAsia="el-GR"/>
        </w:rPr>
        <w:fldChar w:fldCharType="separate"/>
      </w:r>
    </w:p>
    <w:p w:rsidR="009C0E2F" w:rsidRPr="00095F63" w:rsidRDefault="009C0E2F" w:rsidP="00114A87">
      <w:pPr>
        <w:spacing w:after="0" w:line="360" w:lineRule="auto"/>
        <w:jc w:val="both"/>
        <w:rPr>
          <w:rFonts w:ascii="Arial" w:eastAsia="Times New Roman" w:hAnsi="Arial" w:cs="Arial"/>
          <w:lang w:eastAsia="el-GR"/>
        </w:rPr>
      </w:pPr>
    </w:p>
    <w:p w:rsidR="009C0E2F" w:rsidRPr="00095F63" w:rsidRDefault="009C0E2F" w:rsidP="00114A87">
      <w:pPr>
        <w:spacing w:after="0" w:line="360" w:lineRule="auto"/>
        <w:jc w:val="both"/>
        <w:rPr>
          <w:rFonts w:ascii="Arial" w:eastAsia="Times New Roman" w:hAnsi="Arial" w:cs="Arial"/>
          <w:color w:val="1C1E21"/>
          <w:lang w:eastAsia="el-GR"/>
        </w:rPr>
      </w:pPr>
      <w:r w:rsidRPr="00095F63">
        <w:rPr>
          <w:rFonts w:ascii="Arial" w:eastAsia="Times New Roman" w:hAnsi="Arial" w:cs="Arial"/>
          <w:color w:val="1C1E21"/>
          <w:lang w:eastAsia="el-GR"/>
        </w:rPr>
        <w:fldChar w:fldCharType="end"/>
      </w:r>
    </w:p>
    <w:p w:rsidR="009C0E2F" w:rsidRPr="00694C22" w:rsidRDefault="009C0E2F" w:rsidP="00114A87">
      <w:pPr>
        <w:spacing w:line="360" w:lineRule="auto"/>
        <w:jc w:val="center"/>
        <w:rPr>
          <w:rFonts w:ascii="Arial" w:hAnsi="Arial" w:cs="Arial"/>
          <w:b/>
        </w:rPr>
      </w:pPr>
      <w:r w:rsidRPr="00694C22">
        <w:rPr>
          <w:rFonts w:ascii="Arial" w:hAnsi="Arial" w:cs="Arial"/>
          <w:b/>
        </w:rPr>
        <w:t>ΕΡΩΤΗΣΗ</w:t>
      </w:r>
    </w:p>
    <w:p w:rsidR="009C0E2F" w:rsidRPr="00694C22" w:rsidRDefault="00E055CB" w:rsidP="00114A87">
      <w:pPr>
        <w:spacing w:line="360" w:lineRule="auto"/>
        <w:jc w:val="right"/>
        <w:rPr>
          <w:rFonts w:ascii="Arial" w:hAnsi="Arial" w:cs="Arial"/>
          <w:b/>
        </w:rPr>
      </w:pPr>
      <w:r>
        <w:rPr>
          <w:rFonts w:ascii="Arial" w:hAnsi="Arial" w:cs="Arial"/>
          <w:b/>
        </w:rPr>
        <w:t>Αθήνα 10</w:t>
      </w:r>
      <w:r w:rsidR="009C0E2F" w:rsidRPr="00694C22">
        <w:rPr>
          <w:rFonts w:ascii="Arial" w:hAnsi="Arial" w:cs="Arial"/>
          <w:b/>
        </w:rPr>
        <w:t>/4/2021</w:t>
      </w:r>
    </w:p>
    <w:p w:rsidR="009C0E2F" w:rsidRPr="00694C22" w:rsidRDefault="009C0E2F" w:rsidP="00114A87">
      <w:pPr>
        <w:spacing w:line="360" w:lineRule="auto"/>
        <w:jc w:val="center"/>
        <w:rPr>
          <w:rFonts w:ascii="Arial" w:hAnsi="Arial" w:cs="Arial"/>
          <w:b/>
        </w:rPr>
      </w:pPr>
      <w:r w:rsidRPr="00694C22">
        <w:rPr>
          <w:rFonts w:ascii="Arial" w:hAnsi="Arial" w:cs="Arial"/>
          <w:b/>
        </w:rPr>
        <w:t>Προς τ</w:t>
      </w:r>
      <w:r w:rsidR="009A4D24">
        <w:rPr>
          <w:rFonts w:ascii="Arial" w:hAnsi="Arial" w:cs="Arial"/>
          <w:b/>
        </w:rPr>
        <w:t>ην Υπουργό</w:t>
      </w:r>
    </w:p>
    <w:p w:rsidR="009C0E2F" w:rsidRPr="00694C22" w:rsidRDefault="009C0E2F" w:rsidP="00114A87">
      <w:pPr>
        <w:spacing w:line="360" w:lineRule="auto"/>
        <w:jc w:val="center"/>
        <w:rPr>
          <w:rFonts w:ascii="Arial" w:hAnsi="Arial" w:cs="Arial"/>
          <w:b/>
        </w:rPr>
      </w:pPr>
      <w:r w:rsidRPr="00694C22">
        <w:rPr>
          <w:rFonts w:ascii="Arial" w:hAnsi="Arial" w:cs="Arial"/>
          <w:b/>
        </w:rPr>
        <w:t xml:space="preserve"> Πολιτισμού και Αθλητισμού</w:t>
      </w:r>
    </w:p>
    <w:p w:rsidR="009A4D24" w:rsidRDefault="009A4D24" w:rsidP="00114A87">
      <w:pPr>
        <w:spacing w:line="360" w:lineRule="auto"/>
        <w:jc w:val="center"/>
        <w:rPr>
          <w:rFonts w:ascii="Arial" w:hAnsi="Arial" w:cs="Arial"/>
          <w:b/>
        </w:rPr>
      </w:pPr>
    </w:p>
    <w:p w:rsidR="009C0E2F" w:rsidRPr="00694C22" w:rsidRDefault="009C0E2F" w:rsidP="00114A87">
      <w:pPr>
        <w:spacing w:line="360" w:lineRule="auto"/>
        <w:jc w:val="center"/>
        <w:rPr>
          <w:rFonts w:ascii="Arial" w:hAnsi="Arial" w:cs="Arial"/>
          <w:b/>
        </w:rPr>
      </w:pPr>
      <w:r w:rsidRPr="00694C22">
        <w:rPr>
          <w:rFonts w:ascii="Arial" w:hAnsi="Arial" w:cs="Arial"/>
          <w:b/>
        </w:rPr>
        <w:t>Θέμα: «Δημιουργία Μουσείου Προσφυγικού Ελληνισμού σύμφωνα με το Στρατηγικό Σχέδιο Ανάπλασης του Μητροπολιτικού Πάρκου Παύλου Μελά»</w:t>
      </w:r>
    </w:p>
    <w:p w:rsidR="009C0E2F" w:rsidRPr="00694C22" w:rsidRDefault="009C0E2F" w:rsidP="00114A87">
      <w:pPr>
        <w:spacing w:line="360" w:lineRule="auto"/>
        <w:jc w:val="both"/>
        <w:rPr>
          <w:rFonts w:ascii="Arial" w:hAnsi="Arial" w:cs="Arial"/>
        </w:rPr>
      </w:pPr>
    </w:p>
    <w:p w:rsidR="009C0E2F" w:rsidRPr="00694C22" w:rsidRDefault="009C0E2F" w:rsidP="00114A87">
      <w:pPr>
        <w:pStyle w:val="Default"/>
        <w:spacing w:line="360" w:lineRule="auto"/>
        <w:ind w:firstLine="720"/>
        <w:jc w:val="both"/>
        <w:rPr>
          <w:rFonts w:ascii="Arial" w:hAnsi="Arial" w:cs="Arial"/>
          <w:color w:val="auto"/>
          <w:sz w:val="22"/>
          <w:szCs w:val="22"/>
        </w:rPr>
      </w:pPr>
      <w:r>
        <w:rPr>
          <w:rFonts w:ascii="Arial" w:hAnsi="Arial" w:cs="Arial"/>
          <w:color w:val="auto"/>
          <w:sz w:val="22"/>
          <w:szCs w:val="22"/>
        </w:rPr>
        <w:t>Σ</w:t>
      </w:r>
      <w:r w:rsidRPr="00694C22">
        <w:rPr>
          <w:rFonts w:ascii="Arial" w:hAnsi="Arial" w:cs="Arial"/>
          <w:color w:val="auto"/>
          <w:sz w:val="22"/>
          <w:szCs w:val="22"/>
        </w:rPr>
        <w:t>τις 30 Ιουλίου 2013 ο Δήμος Παύλου Μελά, το Τ</w:t>
      </w:r>
      <w:r w:rsidR="00A04714">
        <w:rPr>
          <w:rFonts w:ascii="Arial" w:hAnsi="Arial" w:cs="Arial"/>
          <w:color w:val="auto"/>
          <w:sz w:val="22"/>
          <w:szCs w:val="22"/>
        </w:rPr>
        <w:t>Ε</w:t>
      </w:r>
      <w:r w:rsidRPr="00694C22">
        <w:rPr>
          <w:rFonts w:ascii="Arial" w:hAnsi="Arial" w:cs="Arial"/>
          <w:color w:val="auto"/>
          <w:sz w:val="22"/>
          <w:szCs w:val="22"/>
        </w:rPr>
        <w:t xml:space="preserve">ΘΑ, το Γ' Σώμα Στρατού, το Γενικό </w:t>
      </w:r>
      <w:r>
        <w:rPr>
          <w:rFonts w:ascii="Arial" w:hAnsi="Arial" w:cs="Arial"/>
          <w:color w:val="auto"/>
          <w:sz w:val="22"/>
          <w:szCs w:val="22"/>
        </w:rPr>
        <w:t>Επιτελείο</w:t>
      </w:r>
      <w:r w:rsidRPr="00694C22">
        <w:rPr>
          <w:rFonts w:ascii="Arial" w:hAnsi="Arial" w:cs="Arial"/>
          <w:color w:val="auto"/>
          <w:sz w:val="22"/>
          <w:szCs w:val="22"/>
        </w:rPr>
        <w:t xml:space="preserve"> Στρατού και η Μητρόπολη Νεαπόλεως </w:t>
      </w:r>
      <w:proofErr w:type="spellStart"/>
      <w:r w:rsidRPr="00694C22">
        <w:rPr>
          <w:rFonts w:ascii="Arial" w:hAnsi="Arial" w:cs="Arial"/>
          <w:color w:val="auto"/>
          <w:sz w:val="22"/>
          <w:szCs w:val="22"/>
        </w:rPr>
        <w:t>Σταυρουπόλεως</w:t>
      </w:r>
      <w:proofErr w:type="spellEnd"/>
      <w:r w:rsidR="00655C38">
        <w:rPr>
          <w:rFonts w:ascii="Arial" w:hAnsi="Arial" w:cs="Arial"/>
          <w:color w:val="auto"/>
          <w:sz w:val="22"/>
          <w:szCs w:val="22"/>
        </w:rPr>
        <w:t xml:space="preserve"> μέσω των εκπροσώπων τους</w:t>
      </w:r>
      <w:r w:rsidRPr="00694C22">
        <w:rPr>
          <w:rFonts w:ascii="Arial" w:hAnsi="Arial" w:cs="Arial"/>
          <w:color w:val="auto"/>
          <w:sz w:val="22"/>
          <w:szCs w:val="22"/>
        </w:rPr>
        <w:t xml:space="preserve"> είχαν καταλήξει στην υπογραφή ενός κειμένου συμφωνίας για την παραχώρηση του χώρου του πρώην στρατοπέδου Παύλου Μελά. Το κείμενο της παραχώρησης εγκρίθηκε από το δημοτικό συμβούλιο με την </w:t>
      </w:r>
      <w:proofErr w:type="spellStart"/>
      <w:r w:rsidRPr="00694C22">
        <w:rPr>
          <w:rFonts w:ascii="Arial" w:hAnsi="Arial" w:cs="Arial"/>
          <w:color w:val="auto"/>
          <w:sz w:val="22"/>
          <w:szCs w:val="22"/>
        </w:rPr>
        <w:t>υπ.αριθμ</w:t>
      </w:r>
      <w:proofErr w:type="spellEnd"/>
      <w:r w:rsidRPr="00694C22">
        <w:rPr>
          <w:rFonts w:ascii="Arial" w:hAnsi="Arial" w:cs="Arial"/>
          <w:color w:val="auto"/>
          <w:sz w:val="22"/>
          <w:szCs w:val="22"/>
        </w:rPr>
        <w:t xml:space="preserve"> 528/2013 απόφαση και στη συνέχεια, συνοδευόμενο από αντίστοιχες εισηγήσεις των αρμοδίων οργάνων του </w:t>
      </w:r>
      <w:r w:rsidR="00655C38">
        <w:rPr>
          <w:rFonts w:ascii="Arial" w:hAnsi="Arial" w:cs="Arial"/>
          <w:color w:val="auto"/>
          <w:sz w:val="22"/>
          <w:szCs w:val="22"/>
        </w:rPr>
        <w:t>Υπουργείου Εθνικής Ά</w:t>
      </w:r>
      <w:r>
        <w:rPr>
          <w:rFonts w:ascii="Arial" w:hAnsi="Arial" w:cs="Arial"/>
          <w:color w:val="auto"/>
          <w:sz w:val="22"/>
          <w:szCs w:val="22"/>
        </w:rPr>
        <w:t>μυνας</w:t>
      </w:r>
      <w:r w:rsidRPr="00694C22">
        <w:rPr>
          <w:rFonts w:ascii="Arial" w:hAnsi="Arial" w:cs="Arial"/>
          <w:color w:val="auto"/>
          <w:sz w:val="22"/>
          <w:szCs w:val="22"/>
        </w:rPr>
        <w:t xml:space="preserve">, προωθήθηκε προς υιοθέτηση στην </w:t>
      </w:r>
      <w:r w:rsidR="007F1DC7">
        <w:rPr>
          <w:rFonts w:ascii="Arial" w:hAnsi="Arial" w:cs="Arial"/>
          <w:color w:val="auto"/>
          <w:sz w:val="22"/>
          <w:szCs w:val="22"/>
        </w:rPr>
        <w:t>Διοικητική Ε</w:t>
      </w:r>
      <w:r w:rsidR="003F0730">
        <w:rPr>
          <w:rFonts w:ascii="Arial" w:hAnsi="Arial" w:cs="Arial"/>
          <w:color w:val="auto"/>
          <w:sz w:val="22"/>
          <w:szCs w:val="22"/>
        </w:rPr>
        <w:t>πιτροπή του ΤΕ</w:t>
      </w:r>
      <w:r w:rsidRPr="00694C22">
        <w:rPr>
          <w:rFonts w:ascii="Arial" w:hAnsi="Arial" w:cs="Arial"/>
          <w:color w:val="auto"/>
          <w:sz w:val="22"/>
          <w:szCs w:val="22"/>
        </w:rPr>
        <w:t>ΘΑ (</w:t>
      </w:r>
      <w:proofErr w:type="spellStart"/>
      <w:r w:rsidRPr="00694C22">
        <w:rPr>
          <w:rFonts w:ascii="Arial" w:hAnsi="Arial" w:cs="Arial"/>
          <w:color w:val="auto"/>
          <w:sz w:val="22"/>
          <w:szCs w:val="22"/>
        </w:rPr>
        <w:t>υπ.αριθμ</w:t>
      </w:r>
      <w:proofErr w:type="spellEnd"/>
      <w:r w:rsidRPr="00694C22">
        <w:rPr>
          <w:rFonts w:ascii="Arial" w:hAnsi="Arial" w:cs="Arial"/>
          <w:color w:val="auto"/>
          <w:sz w:val="22"/>
          <w:szCs w:val="22"/>
        </w:rPr>
        <w:t xml:space="preserve"> 6/20 82014 πρακτικό Δ</w:t>
      </w:r>
      <w:r>
        <w:rPr>
          <w:rFonts w:ascii="Arial" w:hAnsi="Arial" w:cs="Arial"/>
          <w:color w:val="auto"/>
          <w:sz w:val="22"/>
          <w:szCs w:val="22"/>
        </w:rPr>
        <w:t>Ε</w:t>
      </w:r>
      <w:r w:rsidRPr="00694C22">
        <w:rPr>
          <w:rFonts w:ascii="Arial" w:hAnsi="Arial" w:cs="Arial"/>
          <w:color w:val="auto"/>
          <w:sz w:val="22"/>
          <w:szCs w:val="22"/>
        </w:rPr>
        <w:t xml:space="preserve"> Τ</w:t>
      </w:r>
      <w:r>
        <w:rPr>
          <w:rFonts w:ascii="Arial" w:hAnsi="Arial" w:cs="Arial"/>
          <w:color w:val="auto"/>
          <w:sz w:val="22"/>
          <w:szCs w:val="22"/>
        </w:rPr>
        <w:t>Ε</w:t>
      </w:r>
      <w:r w:rsidRPr="00694C22">
        <w:rPr>
          <w:rFonts w:ascii="Arial" w:hAnsi="Arial" w:cs="Arial"/>
          <w:color w:val="auto"/>
          <w:sz w:val="22"/>
          <w:szCs w:val="22"/>
        </w:rPr>
        <w:t xml:space="preserve">ΘΑ). </w:t>
      </w:r>
    </w:p>
    <w:p w:rsidR="009C0E2F" w:rsidRPr="00694C22" w:rsidRDefault="009C0E2F" w:rsidP="00114A87">
      <w:pPr>
        <w:pStyle w:val="Default"/>
        <w:spacing w:line="360" w:lineRule="auto"/>
        <w:jc w:val="both"/>
        <w:rPr>
          <w:rFonts w:ascii="Arial" w:hAnsi="Arial" w:cs="Arial"/>
          <w:color w:val="auto"/>
          <w:sz w:val="22"/>
          <w:szCs w:val="22"/>
        </w:rPr>
      </w:pPr>
      <w:r w:rsidRPr="00694C22">
        <w:rPr>
          <w:rFonts w:ascii="Arial" w:hAnsi="Arial" w:cs="Arial"/>
          <w:color w:val="auto"/>
          <w:sz w:val="22"/>
          <w:szCs w:val="22"/>
        </w:rPr>
        <w:t xml:space="preserve">Κατά το αρχικό αυτό κείμενο παραχωρούνταν κατά χρήση και για 49 χρόνια στο </w:t>
      </w:r>
      <w:r w:rsidR="003F0730">
        <w:rPr>
          <w:rFonts w:ascii="Arial" w:hAnsi="Arial" w:cs="Arial"/>
          <w:color w:val="auto"/>
          <w:sz w:val="22"/>
          <w:szCs w:val="22"/>
        </w:rPr>
        <w:t>Δ</w:t>
      </w:r>
      <w:r w:rsidRPr="00694C22">
        <w:rPr>
          <w:rFonts w:ascii="Arial" w:hAnsi="Arial" w:cs="Arial"/>
          <w:color w:val="auto"/>
          <w:sz w:val="22"/>
          <w:szCs w:val="22"/>
        </w:rPr>
        <w:t xml:space="preserve">ήμο Παύλου Μελά 283.940 τ.μ. εκ του πρώην στρατοπέδου. </w:t>
      </w:r>
      <w:r w:rsidR="003F0730">
        <w:rPr>
          <w:rFonts w:ascii="Arial" w:hAnsi="Arial" w:cs="Arial"/>
          <w:color w:val="auto"/>
          <w:sz w:val="22"/>
          <w:szCs w:val="22"/>
        </w:rPr>
        <w:t>Το Τ</w:t>
      </w:r>
      <w:r w:rsidR="00655C38">
        <w:rPr>
          <w:rFonts w:ascii="Arial" w:hAnsi="Arial" w:cs="Arial"/>
          <w:color w:val="auto"/>
          <w:sz w:val="22"/>
          <w:szCs w:val="22"/>
        </w:rPr>
        <w:t>Ε</w:t>
      </w:r>
      <w:r w:rsidRPr="00694C22">
        <w:rPr>
          <w:rFonts w:ascii="Arial" w:hAnsi="Arial" w:cs="Arial"/>
          <w:color w:val="auto"/>
          <w:sz w:val="22"/>
          <w:szCs w:val="22"/>
        </w:rPr>
        <w:t xml:space="preserve">ΘΑ διατηρούσε την ιδιοκτησία 52.360 τ.μ. εντός του στρατοπέδου με σκοπό την πολεοδόμηση και τη διαμόρφωση δομήσιμης επιφάνειας 25.000 τ.μ. ως στρατιωτικές κατοικίες. </w:t>
      </w:r>
    </w:p>
    <w:p w:rsidR="007F1DC7" w:rsidRDefault="009C0E2F" w:rsidP="00114A87">
      <w:pPr>
        <w:pStyle w:val="Default"/>
        <w:spacing w:line="360" w:lineRule="auto"/>
        <w:ind w:firstLine="720"/>
        <w:jc w:val="both"/>
        <w:rPr>
          <w:rFonts w:ascii="Arial" w:hAnsi="Arial" w:cs="Arial"/>
          <w:color w:val="auto"/>
          <w:sz w:val="22"/>
          <w:szCs w:val="22"/>
        </w:rPr>
      </w:pPr>
      <w:r w:rsidRPr="00694C22">
        <w:rPr>
          <w:rFonts w:ascii="Arial" w:hAnsi="Arial" w:cs="Arial"/>
          <w:color w:val="auto"/>
          <w:sz w:val="22"/>
          <w:szCs w:val="22"/>
        </w:rPr>
        <w:t xml:space="preserve">Με βάση </w:t>
      </w:r>
      <w:r>
        <w:rPr>
          <w:rFonts w:ascii="Arial" w:hAnsi="Arial" w:cs="Arial"/>
          <w:color w:val="auto"/>
          <w:sz w:val="22"/>
          <w:szCs w:val="22"/>
        </w:rPr>
        <w:t>νεό</w:t>
      </w:r>
      <w:r w:rsidRPr="00694C22">
        <w:rPr>
          <w:rFonts w:ascii="Arial" w:hAnsi="Arial" w:cs="Arial"/>
          <w:color w:val="auto"/>
          <w:sz w:val="22"/>
          <w:szCs w:val="22"/>
        </w:rPr>
        <w:t>τ</w:t>
      </w:r>
      <w:r w:rsidR="007F1DC7">
        <w:rPr>
          <w:rFonts w:ascii="Arial" w:hAnsi="Arial" w:cs="Arial"/>
          <w:color w:val="auto"/>
          <w:sz w:val="22"/>
          <w:szCs w:val="22"/>
        </w:rPr>
        <w:t>ερη συμφωνία παραχωρήθηκαν</w:t>
      </w:r>
      <w:r w:rsidRPr="00694C22">
        <w:rPr>
          <w:rFonts w:ascii="Arial" w:hAnsi="Arial" w:cs="Arial"/>
          <w:color w:val="auto"/>
          <w:sz w:val="22"/>
          <w:szCs w:val="22"/>
        </w:rPr>
        <w:t xml:space="preserve"> κατά χρήση και για 99 χρόνια 332.103,98 τ.μ. εκ του πρώην στρατοπέδου και εις αντάλλαγμα ο Δ</w:t>
      </w:r>
      <w:r w:rsidR="007F1DC7">
        <w:rPr>
          <w:rFonts w:ascii="Arial" w:hAnsi="Arial" w:cs="Arial"/>
          <w:color w:val="auto"/>
          <w:sz w:val="22"/>
          <w:szCs w:val="22"/>
        </w:rPr>
        <w:t>ήμος Παύλου Μελά παραχώρησε</w:t>
      </w:r>
      <w:r>
        <w:rPr>
          <w:rFonts w:ascii="Arial" w:hAnsi="Arial" w:cs="Arial"/>
          <w:color w:val="auto"/>
          <w:sz w:val="22"/>
          <w:szCs w:val="22"/>
        </w:rPr>
        <w:t xml:space="preserve"> στο Τ</w:t>
      </w:r>
      <w:r w:rsidR="00655C38">
        <w:rPr>
          <w:rFonts w:ascii="Arial" w:hAnsi="Arial" w:cs="Arial"/>
          <w:color w:val="auto"/>
          <w:sz w:val="22"/>
          <w:szCs w:val="22"/>
        </w:rPr>
        <w:t>Ε</w:t>
      </w:r>
      <w:r w:rsidRPr="00694C22">
        <w:rPr>
          <w:rFonts w:ascii="Arial" w:hAnsi="Arial" w:cs="Arial"/>
          <w:color w:val="auto"/>
          <w:sz w:val="22"/>
          <w:szCs w:val="22"/>
        </w:rPr>
        <w:t xml:space="preserve">ΘΑ την κυριότητα 83 διαμερισμάτων, συνολικού μεικτού εμβαδού 6.340 τ.μ. (καθώς και κάποια παρακολουθήματα αποθηκευτικών και βοηθητικών </w:t>
      </w:r>
      <w:r w:rsidRPr="00694C22">
        <w:rPr>
          <w:rFonts w:ascii="Arial" w:hAnsi="Arial" w:cs="Arial"/>
          <w:color w:val="auto"/>
          <w:sz w:val="22"/>
          <w:szCs w:val="22"/>
        </w:rPr>
        <w:lastRenderedPageBreak/>
        <w:t xml:space="preserve">χώρων των </w:t>
      </w:r>
      <w:r w:rsidR="003F0730">
        <w:rPr>
          <w:rFonts w:ascii="Arial" w:hAnsi="Arial" w:cs="Arial"/>
          <w:color w:val="auto"/>
          <w:sz w:val="22"/>
          <w:szCs w:val="22"/>
        </w:rPr>
        <w:t>διαμερισμάτων). Οι</w:t>
      </w:r>
      <w:r w:rsidRPr="00694C22">
        <w:rPr>
          <w:rFonts w:ascii="Arial" w:hAnsi="Arial" w:cs="Arial"/>
          <w:color w:val="auto"/>
          <w:sz w:val="22"/>
          <w:szCs w:val="22"/>
        </w:rPr>
        <w:t xml:space="preserve"> νέοι</w:t>
      </w:r>
      <w:r w:rsidR="003F0730">
        <w:rPr>
          <w:rFonts w:ascii="Arial" w:hAnsi="Arial" w:cs="Arial"/>
          <w:color w:val="auto"/>
          <w:sz w:val="22"/>
          <w:szCs w:val="22"/>
        </w:rPr>
        <w:t xml:space="preserve"> αυτοί όροι παραχώρησης θεωρήθηκαν</w:t>
      </w:r>
      <w:r w:rsidRPr="00694C22">
        <w:rPr>
          <w:rFonts w:ascii="Arial" w:hAnsi="Arial" w:cs="Arial"/>
          <w:color w:val="auto"/>
          <w:sz w:val="22"/>
          <w:szCs w:val="22"/>
        </w:rPr>
        <w:t xml:space="preserve"> ότι αποβαίνουν περισσότερο επωφελείς για το δημόσι</w:t>
      </w:r>
      <w:r w:rsidR="007F1DC7">
        <w:rPr>
          <w:rFonts w:ascii="Arial" w:hAnsi="Arial" w:cs="Arial"/>
          <w:color w:val="auto"/>
          <w:sz w:val="22"/>
          <w:szCs w:val="22"/>
        </w:rPr>
        <w:t>ο συμφέρον, εφόσον δεν αυξήθηκαν</w:t>
      </w:r>
      <w:r w:rsidRPr="00694C22">
        <w:rPr>
          <w:rFonts w:ascii="Arial" w:hAnsi="Arial" w:cs="Arial"/>
          <w:color w:val="auto"/>
          <w:sz w:val="22"/>
          <w:szCs w:val="22"/>
        </w:rPr>
        <w:t xml:space="preserve"> οι δομημένες επιφάνειες σε ήδη πυκ</w:t>
      </w:r>
      <w:r w:rsidR="00655C38">
        <w:rPr>
          <w:rFonts w:ascii="Arial" w:hAnsi="Arial" w:cs="Arial"/>
          <w:color w:val="auto"/>
          <w:sz w:val="22"/>
          <w:szCs w:val="22"/>
        </w:rPr>
        <w:t xml:space="preserve">νοδομημένες περιοχές του Δήμου ενώ </w:t>
      </w:r>
      <w:r w:rsidR="007F1DC7">
        <w:rPr>
          <w:rFonts w:ascii="Arial" w:hAnsi="Arial" w:cs="Arial"/>
          <w:color w:val="auto"/>
          <w:sz w:val="22"/>
          <w:szCs w:val="22"/>
        </w:rPr>
        <w:t>αυξήθηκε</w:t>
      </w:r>
      <w:r w:rsidRPr="00694C22">
        <w:rPr>
          <w:rFonts w:ascii="Arial" w:hAnsi="Arial" w:cs="Arial"/>
          <w:color w:val="auto"/>
          <w:sz w:val="22"/>
          <w:szCs w:val="22"/>
        </w:rPr>
        <w:t xml:space="preserve"> η επιφάνεια πράσινου χώρου που θα αποδοθεί σε κοινή χρήση</w:t>
      </w:r>
      <w:r w:rsidR="007F1DC7">
        <w:rPr>
          <w:rFonts w:ascii="Arial" w:hAnsi="Arial" w:cs="Arial"/>
          <w:color w:val="auto"/>
          <w:sz w:val="22"/>
          <w:szCs w:val="22"/>
        </w:rPr>
        <w:t>.</w:t>
      </w:r>
      <w:r w:rsidRPr="00694C22">
        <w:rPr>
          <w:rFonts w:ascii="Arial" w:hAnsi="Arial" w:cs="Arial"/>
          <w:color w:val="auto"/>
          <w:sz w:val="22"/>
          <w:szCs w:val="22"/>
        </w:rPr>
        <w:t xml:space="preserve"> </w:t>
      </w:r>
    </w:p>
    <w:p w:rsidR="009C0E2F" w:rsidRPr="00694C22" w:rsidRDefault="009C0E2F" w:rsidP="00114A87">
      <w:pPr>
        <w:pStyle w:val="Default"/>
        <w:spacing w:line="360" w:lineRule="auto"/>
        <w:ind w:firstLine="720"/>
        <w:jc w:val="both"/>
        <w:rPr>
          <w:rFonts w:ascii="Arial" w:hAnsi="Arial" w:cs="Arial"/>
          <w:sz w:val="22"/>
          <w:szCs w:val="22"/>
        </w:rPr>
      </w:pPr>
      <w:r w:rsidRPr="00694C22">
        <w:rPr>
          <w:rFonts w:ascii="Arial" w:hAnsi="Arial" w:cs="Arial"/>
          <w:color w:val="auto"/>
          <w:sz w:val="22"/>
          <w:szCs w:val="22"/>
        </w:rPr>
        <w:t>Το νέο κείμενο της συμφωνίας παραχώρησης εγκρίθηκε από τη</w:t>
      </w:r>
      <w:r>
        <w:rPr>
          <w:rFonts w:ascii="Arial" w:hAnsi="Arial" w:cs="Arial"/>
          <w:color w:val="auto"/>
          <w:sz w:val="22"/>
          <w:szCs w:val="22"/>
        </w:rPr>
        <w:t xml:space="preserve"> Διοικητική Ε</w:t>
      </w:r>
      <w:r w:rsidRPr="00694C22">
        <w:rPr>
          <w:rFonts w:ascii="Arial" w:hAnsi="Arial" w:cs="Arial"/>
          <w:color w:val="auto"/>
          <w:sz w:val="22"/>
          <w:szCs w:val="22"/>
        </w:rPr>
        <w:t>πιτροπή του Τ</w:t>
      </w:r>
      <w:r w:rsidR="00655C38">
        <w:rPr>
          <w:rFonts w:ascii="Arial" w:hAnsi="Arial" w:cs="Arial"/>
          <w:color w:val="auto"/>
          <w:sz w:val="22"/>
          <w:szCs w:val="22"/>
        </w:rPr>
        <w:t>Ε</w:t>
      </w:r>
      <w:r w:rsidR="003F0730">
        <w:rPr>
          <w:rFonts w:ascii="Arial" w:hAnsi="Arial" w:cs="Arial"/>
          <w:color w:val="auto"/>
          <w:sz w:val="22"/>
          <w:szCs w:val="22"/>
        </w:rPr>
        <w:t>ΘΑ με το</w:t>
      </w:r>
      <w:r w:rsidRPr="00694C22">
        <w:rPr>
          <w:rFonts w:ascii="Arial" w:hAnsi="Arial" w:cs="Arial"/>
          <w:color w:val="auto"/>
          <w:sz w:val="22"/>
          <w:szCs w:val="22"/>
        </w:rPr>
        <w:t xml:space="preserve"> </w:t>
      </w:r>
      <w:proofErr w:type="spellStart"/>
      <w:r w:rsidRPr="00694C22">
        <w:rPr>
          <w:rFonts w:ascii="Arial" w:hAnsi="Arial" w:cs="Arial"/>
          <w:color w:val="auto"/>
          <w:sz w:val="22"/>
          <w:szCs w:val="22"/>
        </w:rPr>
        <w:t>υπ.αριθμ</w:t>
      </w:r>
      <w:proofErr w:type="spellEnd"/>
      <w:r w:rsidRPr="00694C22">
        <w:rPr>
          <w:rFonts w:ascii="Arial" w:hAnsi="Arial" w:cs="Arial"/>
          <w:color w:val="auto"/>
          <w:sz w:val="22"/>
          <w:szCs w:val="22"/>
        </w:rPr>
        <w:t>. 5/20</w:t>
      </w:r>
      <w:r>
        <w:rPr>
          <w:rFonts w:ascii="Arial" w:hAnsi="Arial" w:cs="Arial"/>
          <w:color w:val="auto"/>
          <w:sz w:val="22"/>
          <w:szCs w:val="22"/>
        </w:rPr>
        <w:t xml:space="preserve"> -</w:t>
      </w:r>
      <w:r w:rsidRPr="00694C22">
        <w:rPr>
          <w:rFonts w:ascii="Arial" w:hAnsi="Arial" w:cs="Arial"/>
          <w:color w:val="auto"/>
          <w:sz w:val="22"/>
          <w:szCs w:val="22"/>
        </w:rPr>
        <w:t>6</w:t>
      </w:r>
      <w:r>
        <w:rPr>
          <w:rFonts w:ascii="Arial" w:hAnsi="Arial" w:cs="Arial"/>
          <w:color w:val="auto"/>
          <w:sz w:val="22"/>
          <w:szCs w:val="22"/>
        </w:rPr>
        <w:t xml:space="preserve"> -</w:t>
      </w:r>
      <w:r w:rsidRPr="00694C22">
        <w:rPr>
          <w:rFonts w:ascii="Arial" w:hAnsi="Arial" w:cs="Arial"/>
          <w:color w:val="auto"/>
          <w:sz w:val="22"/>
          <w:szCs w:val="22"/>
        </w:rPr>
        <w:t xml:space="preserve">2017 πρακτικό, καθώς και από το Δημοτικό Συμβούλιο του Δήμου Παύλου Μελά με την </w:t>
      </w:r>
      <w:proofErr w:type="spellStart"/>
      <w:r w:rsidRPr="00694C22">
        <w:rPr>
          <w:rFonts w:ascii="Arial" w:hAnsi="Arial" w:cs="Arial"/>
          <w:color w:val="auto"/>
          <w:sz w:val="22"/>
          <w:szCs w:val="22"/>
        </w:rPr>
        <w:t>υπ.αριθμ</w:t>
      </w:r>
      <w:proofErr w:type="spellEnd"/>
      <w:r w:rsidRPr="00694C22">
        <w:rPr>
          <w:rFonts w:ascii="Arial" w:hAnsi="Arial" w:cs="Arial"/>
          <w:color w:val="auto"/>
          <w:sz w:val="22"/>
          <w:szCs w:val="22"/>
        </w:rPr>
        <w:t xml:space="preserve">. 523/2017 απόφασή του. Η διεξαγωγή και ολοκλήρωση </w:t>
      </w:r>
      <w:r w:rsidR="003F0730">
        <w:rPr>
          <w:rFonts w:ascii="Arial" w:hAnsi="Arial" w:cs="Arial"/>
          <w:color w:val="auto"/>
          <w:sz w:val="22"/>
          <w:szCs w:val="22"/>
        </w:rPr>
        <w:t xml:space="preserve">της </w:t>
      </w:r>
      <w:r w:rsidRPr="00694C22">
        <w:rPr>
          <w:rFonts w:ascii="Arial" w:hAnsi="Arial" w:cs="Arial"/>
          <w:sz w:val="22"/>
          <w:szCs w:val="22"/>
        </w:rPr>
        <w:t xml:space="preserve">συμφωνίας διέπετε από το άρθρο 51 του Ν 4465/2017 (ΦΈΚ 47/τ Α/04.04.2017), όπως τροποποιήθηκε </w:t>
      </w:r>
      <w:r w:rsidRPr="00694C22">
        <w:rPr>
          <w:rFonts w:ascii="Arial" w:hAnsi="Arial" w:cs="Arial"/>
          <w:color w:val="auto"/>
          <w:sz w:val="22"/>
          <w:szCs w:val="22"/>
        </w:rPr>
        <w:t>και ισχύει από το άρθρο 118 του ν 4488/2017 (ΦΈΚ 137/τ Α/ 13.09.2017). Σύμφωνα με</w:t>
      </w:r>
      <w:r w:rsidR="007F1DC7">
        <w:rPr>
          <w:rFonts w:ascii="Arial" w:hAnsi="Arial" w:cs="Arial"/>
          <w:color w:val="auto"/>
          <w:sz w:val="22"/>
          <w:szCs w:val="22"/>
        </w:rPr>
        <w:t xml:space="preserve"> τον τελευταίο αυτό νόμο η </w:t>
      </w:r>
      <w:r w:rsidRPr="00694C22">
        <w:rPr>
          <w:rFonts w:ascii="Arial" w:hAnsi="Arial" w:cs="Arial"/>
          <w:color w:val="auto"/>
          <w:sz w:val="22"/>
          <w:szCs w:val="22"/>
        </w:rPr>
        <w:t xml:space="preserve">καταληκτική ημερομηνία υπογραφής της σύμβασης παραχώρησης </w:t>
      </w:r>
      <w:r w:rsidR="007F1DC7">
        <w:rPr>
          <w:rFonts w:ascii="Arial" w:hAnsi="Arial" w:cs="Arial"/>
          <w:color w:val="auto"/>
          <w:sz w:val="22"/>
          <w:szCs w:val="22"/>
        </w:rPr>
        <w:t>ήταν στις</w:t>
      </w:r>
      <w:r w:rsidRPr="00694C22">
        <w:rPr>
          <w:rFonts w:ascii="Arial" w:hAnsi="Arial" w:cs="Arial"/>
          <w:color w:val="auto"/>
          <w:sz w:val="22"/>
          <w:szCs w:val="22"/>
        </w:rPr>
        <w:t xml:space="preserve"> 13</w:t>
      </w:r>
      <w:r>
        <w:rPr>
          <w:rFonts w:ascii="Arial" w:hAnsi="Arial" w:cs="Arial"/>
          <w:color w:val="auto"/>
          <w:sz w:val="22"/>
          <w:szCs w:val="22"/>
        </w:rPr>
        <w:t xml:space="preserve">  Δε</w:t>
      </w:r>
      <w:r w:rsidRPr="00694C22">
        <w:rPr>
          <w:rFonts w:ascii="Arial" w:hAnsi="Arial" w:cs="Arial"/>
          <w:color w:val="auto"/>
          <w:sz w:val="22"/>
          <w:szCs w:val="22"/>
        </w:rPr>
        <w:t>κεμβρίου 2017.</w:t>
      </w:r>
    </w:p>
    <w:p w:rsidR="009C0E2F" w:rsidRPr="003F0730" w:rsidRDefault="009C0E2F" w:rsidP="00114A87">
      <w:pPr>
        <w:spacing w:line="360" w:lineRule="auto"/>
        <w:ind w:firstLine="720"/>
        <w:jc w:val="both"/>
        <w:rPr>
          <w:rFonts w:ascii="Arial" w:hAnsi="Arial" w:cs="Arial"/>
          <w:i/>
        </w:rPr>
      </w:pPr>
      <w:r>
        <w:rPr>
          <w:rFonts w:ascii="Arial" w:hAnsi="Arial" w:cs="Arial"/>
        </w:rPr>
        <w:t xml:space="preserve">Για την αξιοποίηση </w:t>
      </w:r>
      <w:r w:rsidR="00655C38">
        <w:rPr>
          <w:rFonts w:ascii="Arial" w:hAnsi="Arial" w:cs="Arial"/>
        </w:rPr>
        <w:t xml:space="preserve">της παραπάνω έκτασης που παραχωρήθηκε, </w:t>
      </w:r>
      <w:r>
        <w:rPr>
          <w:rFonts w:ascii="Arial" w:hAnsi="Arial" w:cs="Arial"/>
        </w:rPr>
        <w:t>προς όφελος όχι μόνο της περιοχής αλλά και της ευρ</w:t>
      </w:r>
      <w:r w:rsidR="00655C38">
        <w:rPr>
          <w:rFonts w:ascii="Arial" w:hAnsi="Arial" w:cs="Arial"/>
        </w:rPr>
        <w:t>ύτερης Θεσσαλονίκης</w:t>
      </w:r>
      <w:r>
        <w:rPr>
          <w:rFonts w:ascii="Arial" w:hAnsi="Arial" w:cs="Arial"/>
        </w:rPr>
        <w:t xml:space="preserve"> κατατέθηκε το 2017 το </w:t>
      </w:r>
      <w:r w:rsidRPr="00694C22">
        <w:rPr>
          <w:rFonts w:ascii="Arial" w:hAnsi="Arial" w:cs="Arial"/>
        </w:rPr>
        <w:t xml:space="preserve">Στρατηγικό Σχέδιο </w:t>
      </w:r>
      <w:r>
        <w:rPr>
          <w:rFonts w:ascii="Arial" w:hAnsi="Arial" w:cs="Arial"/>
        </w:rPr>
        <w:t>Α</w:t>
      </w:r>
      <w:r w:rsidRPr="00694C22">
        <w:rPr>
          <w:rFonts w:ascii="Arial" w:hAnsi="Arial" w:cs="Arial"/>
        </w:rPr>
        <w:t>νάπλασης του Μητροπολιτι</w:t>
      </w:r>
      <w:r>
        <w:rPr>
          <w:rFonts w:ascii="Arial" w:hAnsi="Arial" w:cs="Arial"/>
        </w:rPr>
        <w:t xml:space="preserve">κού Πάρκου Παύλου Μελά, </w:t>
      </w:r>
      <w:r w:rsidRPr="009C0E2F">
        <w:rPr>
          <w:rFonts w:ascii="Arial" w:hAnsi="Arial" w:cs="Arial"/>
          <w:u w:val="single"/>
        </w:rPr>
        <w:t>στο οποίο μεταξύ των άλλων υπήρχε η πρόβλεψη για τη δημιουργία Μουσείου Προσφυγικού Ελληνισμού και Μουσείου Εθνικής Αντίστασης</w:t>
      </w:r>
      <w:r w:rsidRPr="00694C22">
        <w:rPr>
          <w:rFonts w:ascii="Arial" w:hAnsi="Arial" w:cs="Arial"/>
        </w:rPr>
        <w:t xml:space="preserve">. </w:t>
      </w:r>
      <w:r>
        <w:rPr>
          <w:rFonts w:ascii="Arial" w:hAnsi="Arial" w:cs="Arial"/>
        </w:rPr>
        <w:t>Ειδικότερα σύμφωνα με το στρατηγικό σχέδιο στα</w:t>
      </w:r>
      <w:r w:rsidRPr="00694C22">
        <w:rPr>
          <w:rFonts w:ascii="Arial" w:hAnsi="Arial" w:cs="Arial"/>
        </w:rPr>
        <w:t xml:space="preserve"> δύο επιμήκη κτήρια στρατωνισμού (</w:t>
      </w:r>
      <w:r w:rsidRPr="00694C22">
        <w:rPr>
          <w:rFonts w:ascii="Arial" w:hAnsi="Arial" w:cs="Arial"/>
          <w:b/>
          <w:bCs/>
        </w:rPr>
        <w:t>κτήρια Α2 και Α3</w:t>
      </w:r>
      <w:r w:rsidRPr="00694C22">
        <w:rPr>
          <w:rFonts w:ascii="Arial" w:hAnsi="Arial" w:cs="Arial"/>
        </w:rPr>
        <w:t>, συνολικού εμβαδού 7.326 τ.μ.), που είναι διατηρητέα ως προς το κέλυφος τους, επιβάλλεται η αποκατάσταση των όψεων και επιτρέπεται η αναδιοργά</w:t>
      </w:r>
      <w:r>
        <w:rPr>
          <w:rFonts w:ascii="Arial" w:hAnsi="Arial" w:cs="Arial"/>
        </w:rPr>
        <w:t>νωση των εσωτερικών διαρρυθμίσε</w:t>
      </w:r>
      <w:r w:rsidRPr="00694C22">
        <w:rPr>
          <w:rFonts w:ascii="Arial" w:hAnsi="Arial" w:cs="Arial"/>
        </w:rPr>
        <w:t>ων, χωρίς περιορισμούς. Στα ι</w:t>
      </w:r>
      <w:r w:rsidR="003F0730">
        <w:rPr>
          <w:rFonts w:ascii="Arial" w:hAnsi="Arial" w:cs="Arial"/>
        </w:rPr>
        <w:t xml:space="preserve">σόγεια των δύο κτηρίων </w:t>
      </w:r>
      <w:r w:rsidR="003F0730" w:rsidRPr="003F0730">
        <w:rPr>
          <w:rFonts w:ascii="Arial" w:hAnsi="Arial" w:cs="Arial"/>
          <w:u w:val="single"/>
        </w:rPr>
        <w:t>προτάθηκε</w:t>
      </w:r>
      <w:r w:rsidRPr="003F0730">
        <w:rPr>
          <w:rFonts w:ascii="Arial" w:hAnsi="Arial" w:cs="Arial"/>
          <w:u w:val="single"/>
        </w:rPr>
        <w:t xml:space="preserve"> να στεγαστούν το Μουσείο Προσφυγικού Ελληνισμού και το Μουσείο Εθνικής Αντίστασης, ως μόνιμες εκθέσεις</w:t>
      </w:r>
      <w:r w:rsidR="007F1DC7">
        <w:rPr>
          <w:rFonts w:ascii="Arial" w:hAnsi="Arial" w:cs="Arial"/>
        </w:rPr>
        <w:t xml:space="preserve">, αλλά και άλλοι </w:t>
      </w:r>
      <w:proofErr w:type="spellStart"/>
      <w:r w:rsidR="007F1DC7">
        <w:rPr>
          <w:rFonts w:ascii="Arial" w:hAnsi="Arial" w:cs="Arial"/>
        </w:rPr>
        <w:t>πολυ</w:t>
      </w:r>
      <w:r w:rsidRPr="00694C22">
        <w:rPr>
          <w:rFonts w:ascii="Arial" w:hAnsi="Arial" w:cs="Arial"/>
        </w:rPr>
        <w:t>λειτουργικοί</w:t>
      </w:r>
      <w:proofErr w:type="spellEnd"/>
      <w:r w:rsidRPr="00694C22">
        <w:rPr>
          <w:rFonts w:ascii="Arial" w:hAnsi="Arial" w:cs="Arial"/>
        </w:rPr>
        <w:t xml:space="preserve"> χώροι συναφείς με την εκπαιδευτική και κοινωνική δραστηριότητα των μουσείων, όπως περιοδικές εκθέσεις, δράσεις πολιτισμού </w:t>
      </w:r>
      <w:r>
        <w:rPr>
          <w:rFonts w:ascii="Arial" w:hAnsi="Arial" w:cs="Arial"/>
        </w:rPr>
        <w:t>κλπ.. Στους ορόφους των δύο κτι</w:t>
      </w:r>
      <w:r w:rsidR="003F0730">
        <w:rPr>
          <w:rFonts w:ascii="Arial" w:hAnsi="Arial" w:cs="Arial"/>
        </w:rPr>
        <w:t>σμάτων προτάθηκε</w:t>
      </w:r>
      <w:r>
        <w:rPr>
          <w:rFonts w:ascii="Arial" w:hAnsi="Arial" w:cs="Arial"/>
        </w:rPr>
        <w:t xml:space="preserve"> να στεγαστούν υπηρεσίες του δήμου. Το με</w:t>
      </w:r>
      <w:r w:rsidRPr="00694C22">
        <w:rPr>
          <w:rFonts w:ascii="Arial" w:hAnsi="Arial" w:cs="Arial"/>
        </w:rPr>
        <w:t xml:space="preserve">γάλο διαθέσιμο εμβαδόν των κτηρίων </w:t>
      </w:r>
      <w:r w:rsidR="003F0730">
        <w:rPr>
          <w:rFonts w:ascii="Arial" w:hAnsi="Arial" w:cs="Arial"/>
        </w:rPr>
        <w:t>κατά το στρατηγικό σχέδιο «</w:t>
      </w:r>
      <w:r w:rsidRPr="003F0730">
        <w:rPr>
          <w:rFonts w:ascii="Arial" w:hAnsi="Arial" w:cs="Arial"/>
          <w:i/>
        </w:rPr>
        <w:t xml:space="preserve">επιτρέπει την οργάνωση πολύ-χώρων πολιτισμού, η οποία θα εξαρτηθεί από το μέγεθος του ωφέλιμου χώρου που θα καταλάβουν οι μουσειακοί χώροι και όπως αυτό αναδειχθεί από το </w:t>
      </w:r>
      <w:proofErr w:type="spellStart"/>
      <w:r w:rsidRPr="003F0730">
        <w:rPr>
          <w:rFonts w:ascii="Arial" w:hAnsi="Arial" w:cs="Arial"/>
          <w:i/>
        </w:rPr>
        <w:t>κτηριολογικό</w:t>
      </w:r>
      <w:proofErr w:type="spellEnd"/>
      <w:r w:rsidRPr="003F0730">
        <w:rPr>
          <w:rFonts w:ascii="Arial" w:hAnsi="Arial" w:cs="Arial"/>
          <w:i/>
        </w:rPr>
        <w:t xml:space="preserve"> πρόγραμμα και τη </w:t>
      </w:r>
      <w:proofErr w:type="spellStart"/>
      <w:r w:rsidRPr="003F0730">
        <w:rPr>
          <w:rFonts w:ascii="Arial" w:hAnsi="Arial" w:cs="Arial"/>
          <w:i/>
        </w:rPr>
        <w:t>μουσειολογική</w:t>
      </w:r>
      <w:proofErr w:type="spellEnd"/>
      <w:r w:rsidRPr="003F0730">
        <w:rPr>
          <w:rFonts w:ascii="Arial" w:hAnsi="Arial" w:cs="Arial"/>
          <w:i/>
        </w:rPr>
        <w:t xml:space="preserve"> προσέγγιση</w:t>
      </w:r>
      <w:r w:rsidR="003F0730" w:rsidRPr="003F0730">
        <w:rPr>
          <w:rFonts w:ascii="Arial" w:hAnsi="Arial" w:cs="Arial"/>
          <w:i/>
        </w:rPr>
        <w:t>. Η ανάμειξη πάλι των δύο χρήσε</w:t>
      </w:r>
      <w:r w:rsidRPr="003F0730">
        <w:rPr>
          <w:rFonts w:ascii="Arial" w:hAnsi="Arial" w:cs="Arial"/>
          <w:i/>
        </w:rPr>
        <w:t>ων δηλαδή του δημαρχείου και των μουσείων, θεωρείται συμπληρωματική και αρμονική, με το σκεπτικό</w:t>
      </w:r>
      <w:r w:rsidR="003F0730">
        <w:rPr>
          <w:rFonts w:ascii="Arial" w:hAnsi="Arial" w:cs="Arial"/>
          <w:i/>
        </w:rPr>
        <w:t>,</w:t>
      </w:r>
      <w:r w:rsidRPr="003F0730">
        <w:rPr>
          <w:rFonts w:ascii="Arial" w:hAnsi="Arial" w:cs="Arial"/>
          <w:i/>
        </w:rPr>
        <w:t xml:space="preserve"> ότι οι όποιες ενδεχόμενες ποιοτικές “συγκρούσεις” θα συντελέσουν στην επιθυμητή κίνηση και ζωντάνια στα κτήρια καθ’ όλη τη διάρκεια της ημέρας, στην επίτευξη του μέγιστου βαθμού ασφάλειας που επιδιώκεται, καθώς και στην εξοικονόμηση λειτουργικών δαπανών. Η εγκατάσταση των χρήσεων θα υποστηριχθεί από την συμμετοχή διαχειριστικών</w:t>
      </w:r>
      <w:r w:rsidR="00655C38">
        <w:rPr>
          <w:rFonts w:ascii="Arial" w:hAnsi="Arial" w:cs="Arial"/>
          <w:i/>
        </w:rPr>
        <w:t xml:space="preserve"> και χρηματοδοτικών σχημάτων φο</w:t>
      </w:r>
      <w:r w:rsidRPr="003F0730">
        <w:rPr>
          <w:rFonts w:ascii="Arial" w:hAnsi="Arial" w:cs="Arial"/>
          <w:i/>
        </w:rPr>
        <w:t xml:space="preserve">ρέων του δημοσίου για την υλοποίηση της αποκατάστασης και </w:t>
      </w:r>
      <w:proofErr w:type="spellStart"/>
      <w:r w:rsidRPr="003F0730">
        <w:rPr>
          <w:rFonts w:ascii="Arial" w:hAnsi="Arial" w:cs="Arial"/>
          <w:i/>
        </w:rPr>
        <w:t>επα</w:t>
      </w:r>
      <w:r w:rsidR="003F0730">
        <w:rPr>
          <w:rFonts w:ascii="Arial" w:hAnsi="Arial" w:cs="Arial"/>
          <w:i/>
        </w:rPr>
        <w:t>νάχρησης</w:t>
      </w:r>
      <w:proofErr w:type="spellEnd"/>
      <w:r w:rsidR="003F0730">
        <w:rPr>
          <w:rFonts w:ascii="Arial" w:hAnsi="Arial" w:cs="Arial"/>
          <w:i/>
        </w:rPr>
        <w:t xml:space="preserve"> των κτηρίων».</w:t>
      </w:r>
      <w:r w:rsidRPr="003F0730">
        <w:rPr>
          <w:rFonts w:ascii="Arial" w:hAnsi="Arial" w:cs="Arial"/>
          <w:i/>
        </w:rPr>
        <w:t xml:space="preserve"> </w:t>
      </w:r>
    </w:p>
    <w:p w:rsidR="009C0E2F" w:rsidRDefault="009C0E2F" w:rsidP="00114A87">
      <w:pPr>
        <w:spacing w:line="360" w:lineRule="auto"/>
        <w:ind w:firstLine="720"/>
        <w:jc w:val="both"/>
        <w:rPr>
          <w:rFonts w:ascii="Arial" w:hAnsi="Arial" w:cs="Arial"/>
        </w:rPr>
      </w:pPr>
      <w:r>
        <w:rPr>
          <w:rFonts w:ascii="Arial" w:hAnsi="Arial" w:cs="Arial"/>
        </w:rPr>
        <w:lastRenderedPageBreak/>
        <w:t xml:space="preserve"> Από τα κτήρια το </w:t>
      </w:r>
      <w:r w:rsidRPr="009C0E2F">
        <w:rPr>
          <w:rFonts w:ascii="Arial" w:hAnsi="Arial" w:cs="Arial"/>
        </w:rPr>
        <w:t xml:space="preserve">Α2 </w:t>
      </w:r>
      <w:r>
        <w:rPr>
          <w:rFonts w:ascii="Arial" w:hAnsi="Arial" w:cs="Arial"/>
        </w:rPr>
        <w:t xml:space="preserve">είναι </w:t>
      </w:r>
      <w:r w:rsidRPr="009C0E2F">
        <w:rPr>
          <w:rFonts w:ascii="Arial" w:hAnsi="Arial" w:cs="Arial"/>
        </w:rPr>
        <w:t xml:space="preserve">εκτάσεως περίπου 3.360 τ.μ. και </w:t>
      </w:r>
      <w:r>
        <w:rPr>
          <w:rFonts w:ascii="Arial" w:hAnsi="Arial" w:cs="Arial"/>
        </w:rPr>
        <w:t xml:space="preserve">το </w:t>
      </w:r>
      <w:r w:rsidRPr="009C0E2F">
        <w:rPr>
          <w:rFonts w:ascii="Arial" w:hAnsi="Arial" w:cs="Arial"/>
        </w:rPr>
        <w:t xml:space="preserve">Α3 εκτάσεως </w:t>
      </w:r>
      <w:r>
        <w:rPr>
          <w:rFonts w:ascii="Arial" w:hAnsi="Arial" w:cs="Arial"/>
        </w:rPr>
        <w:t xml:space="preserve">περίπου </w:t>
      </w:r>
      <w:r w:rsidRPr="009C0E2F">
        <w:rPr>
          <w:rFonts w:ascii="Arial" w:hAnsi="Arial" w:cs="Arial"/>
        </w:rPr>
        <w:t>3</w:t>
      </w:r>
      <w:r w:rsidR="00655C38">
        <w:rPr>
          <w:rFonts w:ascii="Arial" w:hAnsi="Arial" w:cs="Arial"/>
        </w:rPr>
        <w:t>.</w:t>
      </w:r>
      <w:r w:rsidRPr="009C0E2F">
        <w:rPr>
          <w:rFonts w:ascii="Arial" w:hAnsi="Arial" w:cs="Arial"/>
        </w:rPr>
        <w:t xml:space="preserve">966 τ.μ.. Από το </w:t>
      </w:r>
      <w:r w:rsidR="00655C38">
        <w:rPr>
          <w:rFonts w:ascii="Arial" w:hAnsi="Arial" w:cs="Arial"/>
        </w:rPr>
        <w:t xml:space="preserve">παραπάνω στρατηγικό </w:t>
      </w:r>
      <w:r w:rsidRPr="009C0E2F">
        <w:rPr>
          <w:rFonts w:ascii="Arial" w:hAnsi="Arial" w:cs="Arial"/>
        </w:rPr>
        <w:t>σχέδιο τ</w:t>
      </w:r>
      <w:r w:rsidR="00655C38">
        <w:rPr>
          <w:rFonts w:ascii="Arial" w:hAnsi="Arial" w:cs="Arial"/>
        </w:rPr>
        <w:t xml:space="preserve">ης ανάπλασης δινόταν η εντύπωση, </w:t>
      </w:r>
      <w:r w:rsidRPr="009C0E2F">
        <w:rPr>
          <w:rFonts w:ascii="Arial" w:hAnsi="Arial" w:cs="Arial"/>
        </w:rPr>
        <w:t xml:space="preserve">ότι στο </w:t>
      </w:r>
      <w:r w:rsidR="00655C38">
        <w:rPr>
          <w:rFonts w:ascii="Arial" w:hAnsi="Arial" w:cs="Arial"/>
        </w:rPr>
        <w:t>κτήριο Α2</w:t>
      </w:r>
      <w:r w:rsidRPr="009C0E2F">
        <w:rPr>
          <w:rFonts w:ascii="Arial" w:hAnsi="Arial" w:cs="Arial"/>
        </w:rPr>
        <w:t xml:space="preserve"> </w:t>
      </w:r>
      <w:r w:rsidR="00655C38">
        <w:rPr>
          <w:rFonts w:ascii="Arial" w:hAnsi="Arial" w:cs="Arial"/>
        </w:rPr>
        <w:t>με μέτωπο επί της οδού Λαγκαδά θα στεγαζόταν το Μ</w:t>
      </w:r>
      <w:r w:rsidRPr="009C0E2F">
        <w:rPr>
          <w:rFonts w:ascii="Arial" w:hAnsi="Arial" w:cs="Arial"/>
        </w:rPr>
        <w:t xml:space="preserve">ουσείο Προσφυγικού Ελληνισμού και στο </w:t>
      </w:r>
      <w:r w:rsidR="00655C38">
        <w:rPr>
          <w:rFonts w:ascii="Arial" w:hAnsi="Arial" w:cs="Arial"/>
        </w:rPr>
        <w:t xml:space="preserve">κτήριο </w:t>
      </w:r>
      <w:r w:rsidRPr="009C0E2F">
        <w:rPr>
          <w:rFonts w:ascii="Arial" w:hAnsi="Arial" w:cs="Arial"/>
        </w:rPr>
        <w:t>Α3, το οποίο βρισκόταν κάθετα του κτιρίου Α2</w:t>
      </w:r>
      <w:r w:rsidR="00655C38">
        <w:rPr>
          <w:rFonts w:ascii="Arial" w:hAnsi="Arial" w:cs="Arial"/>
        </w:rPr>
        <w:t>,</w:t>
      </w:r>
      <w:r w:rsidRPr="009C0E2F">
        <w:rPr>
          <w:rFonts w:ascii="Arial" w:hAnsi="Arial" w:cs="Arial"/>
        </w:rPr>
        <w:t xml:space="preserve"> το Μουσείο της Εθνικής Αντίστασης.</w:t>
      </w:r>
      <w:r w:rsidR="00A04714">
        <w:rPr>
          <w:rFonts w:ascii="Arial" w:hAnsi="Arial" w:cs="Arial"/>
        </w:rPr>
        <w:t xml:space="preserve"> </w:t>
      </w:r>
      <w:r>
        <w:rPr>
          <w:rFonts w:ascii="Arial" w:hAnsi="Arial" w:cs="Arial"/>
        </w:rPr>
        <w:t xml:space="preserve">Ωστόσο και ενώ αυτά προέβλεπε το στρατηγικό σχέδιο της ανάπλασης, </w:t>
      </w:r>
      <w:r w:rsidR="00713DB9" w:rsidRPr="003F0730">
        <w:rPr>
          <w:rFonts w:ascii="Arial" w:hAnsi="Arial" w:cs="Arial"/>
        </w:rPr>
        <w:t>στην προγραμματική σύμβαση μεταξύ των Υπουργείου  Πολιτισμού &amp; Αθλητισμού</w:t>
      </w:r>
      <w:r w:rsidR="009B475A">
        <w:rPr>
          <w:rFonts w:ascii="Arial" w:hAnsi="Arial" w:cs="Arial"/>
        </w:rPr>
        <w:t xml:space="preserve">, </w:t>
      </w:r>
      <w:r w:rsidR="003F0730">
        <w:rPr>
          <w:rFonts w:ascii="Arial" w:hAnsi="Arial" w:cs="Arial"/>
        </w:rPr>
        <w:t>του</w:t>
      </w:r>
      <w:r w:rsidR="00713DB9" w:rsidRPr="003F0730">
        <w:rPr>
          <w:rFonts w:ascii="Arial" w:hAnsi="Arial" w:cs="Arial"/>
        </w:rPr>
        <w:t xml:space="preserve"> Δήμο</w:t>
      </w:r>
      <w:r w:rsidR="003F0730">
        <w:rPr>
          <w:rFonts w:ascii="Arial" w:hAnsi="Arial" w:cs="Arial"/>
        </w:rPr>
        <w:t>υ</w:t>
      </w:r>
      <w:r w:rsidR="009B475A">
        <w:rPr>
          <w:rFonts w:ascii="Arial" w:hAnsi="Arial" w:cs="Arial"/>
        </w:rPr>
        <w:t xml:space="preserve"> Παύλου Μελά, που είναι ο κύριος του έργου</w:t>
      </w:r>
      <w:r w:rsidR="00713DB9" w:rsidRPr="003F0730">
        <w:rPr>
          <w:rFonts w:ascii="Arial" w:hAnsi="Arial" w:cs="Arial"/>
        </w:rPr>
        <w:t>, και του επιχορηγούμενο</w:t>
      </w:r>
      <w:r w:rsidR="003F0730">
        <w:rPr>
          <w:rFonts w:ascii="Arial" w:hAnsi="Arial" w:cs="Arial"/>
        </w:rPr>
        <w:t>υ</w:t>
      </w:r>
      <w:r w:rsidR="00713DB9" w:rsidRPr="003F0730">
        <w:rPr>
          <w:rFonts w:ascii="Arial" w:hAnsi="Arial" w:cs="Arial"/>
        </w:rPr>
        <w:t xml:space="preserve"> Φορέα Υλοποίησης ΜΑΘ ΑΑΕ/ΟΤΑ, καθώς</w:t>
      </w:r>
      <w:r w:rsidR="00713DB9" w:rsidRPr="00713DB9">
        <w:rPr>
          <w:rFonts w:ascii="Arial" w:hAnsi="Arial" w:cs="Arial"/>
        </w:rPr>
        <w:t xml:space="preserve"> και τη</w:t>
      </w:r>
      <w:r w:rsidR="009B475A">
        <w:rPr>
          <w:rFonts w:ascii="Arial" w:hAnsi="Arial" w:cs="Arial"/>
        </w:rPr>
        <w:t>ς</w:t>
      </w:r>
      <w:r w:rsidR="00713DB9" w:rsidRPr="00713DB9">
        <w:rPr>
          <w:rFonts w:ascii="Arial" w:hAnsi="Arial" w:cs="Arial"/>
        </w:rPr>
        <w:t xml:space="preserve"> ΜΟΔ Α.Ε. και τη</w:t>
      </w:r>
      <w:r w:rsidR="009B475A">
        <w:rPr>
          <w:rFonts w:ascii="Arial" w:hAnsi="Arial" w:cs="Arial"/>
        </w:rPr>
        <w:t>ς</w:t>
      </w:r>
      <w:r w:rsidR="00713DB9" w:rsidRPr="00713DB9">
        <w:rPr>
          <w:rFonts w:ascii="Arial" w:hAnsi="Arial" w:cs="Arial"/>
        </w:rPr>
        <w:t xml:space="preserve"> οικεία</w:t>
      </w:r>
      <w:r w:rsidR="009B475A">
        <w:rPr>
          <w:rFonts w:ascii="Arial" w:hAnsi="Arial" w:cs="Arial"/>
        </w:rPr>
        <w:t>ς</w:t>
      </w:r>
      <w:r w:rsidR="00713DB9" w:rsidRPr="00713DB9">
        <w:rPr>
          <w:rFonts w:ascii="Arial" w:hAnsi="Arial" w:cs="Arial"/>
        </w:rPr>
        <w:t xml:space="preserve"> Περιφέρεια</w:t>
      </w:r>
      <w:r w:rsidR="009B475A">
        <w:rPr>
          <w:rFonts w:ascii="Arial" w:hAnsi="Arial" w:cs="Arial"/>
        </w:rPr>
        <w:t>ς</w:t>
      </w:r>
      <w:r w:rsidR="00713DB9" w:rsidRPr="00713DB9">
        <w:rPr>
          <w:rFonts w:ascii="Arial" w:hAnsi="Arial" w:cs="Arial"/>
        </w:rPr>
        <w:t xml:space="preserve"> Κεντρικής Μακεδονίας, </w:t>
      </w:r>
      <w:r w:rsidR="007F1DC7">
        <w:rPr>
          <w:rFonts w:ascii="Arial" w:hAnsi="Arial" w:cs="Arial"/>
        </w:rPr>
        <w:t xml:space="preserve">προβλέφθηκε </w:t>
      </w:r>
      <w:r w:rsidR="00713DB9">
        <w:rPr>
          <w:rFonts w:ascii="Arial" w:hAnsi="Arial" w:cs="Arial"/>
        </w:rPr>
        <w:t xml:space="preserve">ότι </w:t>
      </w:r>
      <w:r>
        <w:rPr>
          <w:rFonts w:ascii="Arial" w:hAnsi="Arial" w:cs="Arial"/>
        </w:rPr>
        <w:t>το κτίριο Α2</w:t>
      </w:r>
      <w:r w:rsidR="00713DB9">
        <w:rPr>
          <w:rFonts w:ascii="Arial" w:hAnsi="Arial" w:cs="Arial"/>
        </w:rPr>
        <w:t xml:space="preserve"> πλέον</w:t>
      </w:r>
      <w:r>
        <w:rPr>
          <w:rFonts w:ascii="Arial" w:hAnsi="Arial" w:cs="Arial"/>
        </w:rPr>
        <w:t xml:space="preserve"> προορίζεται για Μουσείο της Εθνικής Αντίστασης και το Μουσείο Προσφυγικού Ελληνισμού θα στεγαστεί στο κτήριο Β4, </w:t>
      </w:r>
      <w:r w:rsidR="00713DB9">
        <w:rPr>
          <w:rFonts w:ascii="Arial" w:hAnsi="Arial" w:cs="Arial"/>
        </w:rPr>
        <w:t>(</w:t>
      </w:r>
      <w:r w:rsidR="00713DB9" w:rsidRPr="00752BA2">
        <w:rPr>
          <w:rFonts w:ascii="Arial" w:hAnsi="Arial" w:cs="Arial"/>
          <w:i/>
          <w:sz w:val="20"/>
          <w:szCs w:val="20"/>
        </w:rPr>
        <w:t xml:space="preserve">Βλ. το </w:t>
      </w:r>
      <w:r w:rsidRPr="00752BA2">
        <w:rPr>
          <w:rFonts w:ascii="Arial" w:hAnsi="Arial" w:cs="Arial"/>
          <w:i/>
          <w:sz w:val="20"/>
          <w:szCs w:val="20"/>
        </w:rPr>
        <w:t xml:space="preserve">με </w:t>
      </w:r>
      <w:proofErr w:type="spellStart"/>
      <w:r w:rsidRPr="00752BA2">
        <w:rPr>
          <w:rFonts w:ascii="Arial" w:hAnsi="Arial" w:cs="Arial"/>
          <w:i/>
          <w:sz w:val="20"/>
          <w:szCs w:val="20"/>
        </w:rPr>
        <w:t>αριθμ</w:t>
      </w:r>
      <w:proofErr w:type="spellEnd"/>
      <w:r w:rsidRPr="00752BA2">
        <w:rPr>
          <w:rFonts w:ascii="Arial" w:hAnsi="Arial" w:cs="Arial"/>
          <w:i/>
          <w:sz w:val="20"/>
          <w:szCs w:val="20"/>
        </w:rPr>
        <w:t xml:space="preserve"> 5 / 15.12.2020 Πρακτικό της Περιφέρειας Κεντρικής Μακεδονίας, όπου η αρμόδια Οικονομική Επιτροπή, ενέκρινε το σχέδιο της Προγραμματικής Σύμβασης για την υλοποίηση του έργου:</w:t>
      </w:r>
      <w:r w:rsidRPr="00752BA2">
        <w:rPr>
          <w:i/>
          <w:sz w:val="20"/>
          <w:szCs w:val="20"/>
        </w:rPr>
        <w:t xml:space="preserve"> "ΠΑΡΟΧΗ ΥΠΗΡΕΣΙΩΝ ΣΥΜΒΟΥΛΟΥ ΓΙΑ ΤΗΝ ΕΚΠΟΝΗΣΗ ΤΩΝ ΜΕΛΕΤΩΝ ΤΟΥ ΕΡΓΟΥ: ΔΗΜΙΟΥΡΓΙΚΗ ΕΠΑΝΑΧΡΗΣΗ ΤΩΝ ΚΤΙΡΙΩΝ ΣΤΡΑΤΩΝΙΣΜΟΥ &amp; ΠΕΡΙΒΑΛΛΟΝΤΙΚΗ ΑΝΑΒΑΘΜΙΣΗ ΤΟΥ ΜΗΤΡΟΠΟΛΙΤΙΚΟΥ ΠΑΡΚΟΥ (ΠΡΩΗΝ ΣΤΡΑΤΟΠΕΔΟΥ) ΠΑΥΛΟΥ ΜΕΛΑ (Β’ ΦΑΣΗ</w:t>
      </w:r>
      <w:r>
        <w:t>)"»</w:t>
      </w:r>
    </w:p>
    <w:p w:rsidR="00713DB9" w:rsidRDefault="00655C38" w:rsidP="00114A87">
      <w:pPr>
        <w:spacing w:line="360" w:lineRule="auto"/>
        <w:ind w:firstLine="720"/>
        <w:jc w:val="both"/>
        <w:rPr>
          <w:rFonts w:ascii="Arial" w:hAnsi="Arial" w:cs="Arial"/>
        </w:rPr>
      </w:pPr>
      <w:r>
        <w:rPr>
          <w:rFonts w:ascii="Arial" w:hAnsi="Arial" w:cs="Arial"/>
        </w:rPr>
        <w:t>Το κτή</w:t>
      </w:r>
      <w:r w:rsidR="009C0E2F">
        <w:rPr>
          <w:rFonts w:ascii="Arial" w:hAnsi="Arial" w:cs="Arial"/>
        </w:rPr>
        <w:t>ριο Β4</w:t>
      </w:r>
      <w:r>
        <w:rPr>
          <w:rFonts w:ascii="Arial" w:hAnsi="Arial" w:cs="Arial"/>
        </w:rPr>
        <w:t xml:space="preserve"> </w:t>
      </w:r>
      <w:r w:rsidR="00713DB9">
        <w:rPr>
          <w:rFonts w:ascii="Arial" w:hAnsi="Arial" w:cs="Arial"/>
        </w:rPr>
        <w:t xml:space="preserve">όμως, </w:t>
      </w:r>
      <w:r w:rsidR="009C0E2F">
        <w:rPr>
          <w:rFonts w:ascii="Arial" w:hAnsi="Arial" w:cs="Arial"/>
        </w:rPr>
        <w:t xml:space="preserve"> όπως αναφέρεται στο στρατηγικό σχέδιο ανάπλασης</w:t>
      </w:r>
      <w:r w:rsidR="007F1DC7">
        <w:rPr>
          <w:rFonts w:ascii="Arial" w:hAnsi="Arial" w:cs="Arial"/>
        </w:rPr>
        <w:t xml:space="preserve">, είναι ερείπιο και </w:t>
      </w:r>
      <w:r w:rsidR="00713DB9">
        <w:rPr>
          <w:rFonts w:ascii="Arial" w:hAnsi="Arial" w:cs="Arial"/>
        </w:rPr>
        <w:t>εκ</w:t>
      </w:r>
      <w:r w:rsidR="009C0E2F" w:rsidRPr="00694C22">
        <w:rPr>
          <w:rFonts w:ascii="Arial" w:hAnsi="Arial" w:cs="Arial"/>
        </w:rPr>
        <w:t xml:space="preserve">τάσεως μόλις 746 </w:t>
      </w:r>
      <w:proofErr w:type="spellStart"/>
      <w:r w:rsidR="009C0E2F" w:rsidRPr="00694C22">
        <w:rPr>
          <w:rFonts w:ascii="Arial" w:hAnsi="Arial" w:cs="Arial"/>
        </w:rPr>
        <w:t>τμ</w:t>
      </w:r>
      <w:proofErr w:type="spellEnd"/>
      <w:r w:rsidR="009C0E2F" w:rsidRPr="00694C22">
        <w:rPr>
          <w:rFonts w:ascii="Arial" w:hAnsi="Arial" w:cs="Arial"/>
        </w:rPr>
        <w:t>.</w:t>
      </w:r>
      <w:r w:rsidR="00713DB9">
        <w:rPr>
          <w:rFonts w:ascii="Arial" w:hAnsi="Arial" w:cs="Arial"/>
        </w:rPr>
        <w:t xml:space="preserve">, </w:t>
      </w:r>
      <w:r w:rsidR="009C0E2F" w:rsidRPr="00694C22">
        <w:rPr>
          <w:rFonts w:ascii="Arial" w:hAnsi="Arial" w:cs="Arial"/>
        </w:rPr>
        <w:t xml:space="preserve"> όπου τα 200 </w:t>
      </w:r>
      <w:proofErr w:type="spellStart"/>
      <w:r w:rsidR="009C0E2F" w:rsidRPr="00694C22">
        <w:rPr>
          <w:rFonts w:ascii="Arial" w:hAnsi="Arial" w:cs="Arial"/>
        </w:rPr>
        <w:t>τμ</w:t>
      </w:r>
      <w:proofErr w:type="spellEnd"/>
      <w:r w:rsidR="009C0E2F" w:rsidRPr="00694C22">
        <w:rPr>
          <w:rFonts w:ascii="Arial" w:hAnsi="Arial" w:cs="Arial"/>
        </w:rPr>
        <w:t xml:space="preserve">. εξ αυτών προορίζονται για πωλητήριο. Είναι προφανές, ότι ο υπολειπόμενος χώρος των 546 </w:t>
      </w:r>
      <w:proofErr w:type="spellStart"/>
      <w:r w:rsidR="009C0E2F" w:rsidRPr="00694C22">
        <w:rPr>
          <w:rFonts w:ascii="Arial" w:hAnsi="Arial" w:cs="Arial"/>
        </w:rPr>
        <w:t>τμ</w:t>
      </w:r>
      <w:proofErr w:type="spellEnd"/>
      <w:r w:rsidR="009C0E2F" w:rsidRPr="00694C22">
        <w:rPr>
          <w:rFonts w:ascii="Arial" w:hAnsi="Arial" w:cs="Arial"/>
        </w:rPr>
        <w:t>. για την έκθεση αλλά και για τις αποθήκες, τα γραφεία διοίκησης, την αίθουσα πολλαπλών χρήσεων και των βασικών λειτουργιών  (</w:t>
      </w:r>
      <w:proofErr w:type="spellStart"/>
      <w:r w:rsidR="009C0E2F" w:rsidRPr="00694C22">
        <w:rPr>
          <w:rFonts w:ascii="Arial" w:hAnsi="Arial" w:cs="Arial"/>
        </w:rPr>
        <w:t>w.c</w:t>
      </w:r>
      <w:proofErr w:type="spellEnd"/>
      <w:r w:rsidR="009C0E2F" w:rsidRPr="00694C22">
        <w:rPr>
          <w:rFonts w:ascii="Arial" w:hAnsi="Arial" w:cs="Arial"/>
        </w:rPr>
        <w:t xml:space="preserve">., </w:t>
      </w:r>
      <w:proofErr w:type="spellStart"/>
      <w:r w:rsidR="009C0E2F" w:rsidRPr="00694C22">
        <w:rPr>
          <w:rFonts w:ascii="Arial" w:hAnsi="Arial" w:cs="Arial"/>
        </w:rPr>
        <w:t>w.c</w:t>
      </w:r>
      <w:proofErr w:type="spellEnd"/>
      <w:r w:rsidR="009C0E2F" w:rsidRPr="00694C22">
        <w:rPr>
          <w:rFonts w:ascii="Arial" w:hAnsi="Arial" w:cs="Arial"/>
        </w:rPr>
        <w:t xml:space="preserve">. </w:t>
      </w:r>
      <w:proofErr w:type="spellStart"/>
      <w:r w:rsidR="009C0E2F" w:rsidRPr="00694C22">
        <w:rPr>
          <w:rFonts w:ascii="Arial" w:hAnsi="Arial" w:cs="Arial"/>
        </w:rPr>
        <w:t>Αμεα</w:t>
      </w:r>
      <w:proofErr w:type="spellEnd"/>
      <w:r w:rsidR="009C0E2F" w:rsidRPr="00694C22">
        <w:rPr>
          <w:rFonts w:ascii="Arial" w:hAnsi="Arial" w:cs="Arial"/>
        </w:rPr>
        <w:t xml:space="preserve">, λεβητοστάσια </w:t>
      </w:r>
      <w:proofErr w:type="spellStart"/>
      <w:r w:rsidR="009C0E2F" w:rsidRPr="00694C22">
        <w:rPr>
          <w:rFonts w:ascii="Arial" w:hAnsi="Arial" w:cs="Arial"/>
        </w:rPr>
        <w:t>κλπ</w:t>
      </w:r>
      <w:proofErr w:type="spellEnd"/>
      <w:r w:rsidR="009C0E2F" w:rsidRPr="00694C22">
        <w:rPr>
          <w:rFonts w:ascii="Arial" w:hAnsi="Arial" w:cs="Arial"/>
        </w:rPr>
        <w:t xml:space="preserve">) δεν είναι ούτε </w:t>
      </w:r>
      <w:proofErr w:type="spellStart"/>
      <w:r w:rsidR="009C0E2F" w:rsidRPr="00694C22">
        <w:rPr>
          <w:rFonts w:ascii="Arial" w:hAnsi="Arial" w:cs="Arial"/>
        </w:rPr>
        <w:t>κατ</w:t>
      </w:r>
      <w:proofErr w:type="spellEnd"/>
      <w:r w:rsidR="009C0E2F" w:rsidRPr="00694C22">
        <w:rPr>
          <w:rFonts w:ascii="Arial" w:hAnsi="Arial" w:cs="Arial"/>
        </w:rPr>
        <w:t>΄ ελάχιστ</w:t>
      </w:r>
      <w:r w:rsidR="000979BB">
        <w:rPr>
          <w:rFonts w:ascii="Arial" w:hAnsi="Arial" w:cs="Arial"/>
        </w:rPr>
        <w:t>ον επαρκής για τη στέγαση ενός μ</w:t>
      </w:r>
      <w:r w:rsidR="009C0E2F" w:rsidRPr="00694C22">
        <w:rPr>
          <w:rFonts w:ascii="Arial" w:hAnsi="Arial" w:cs="Arial"/>
        </w:rPr>
        <w:t>ουσείου με τόσες πολλές πολιτιστικές</w:t>
      </w:r>
      <w:r w:rsidR="00713DB9">
        <w:rPr>
          <w:rFonts w:ascii="Arial" w:hAnsi="Arial" w:cs="Arial"/>
        </w:rPr>
        <w:t xml:space="preserve"> αναφορές</w:t>
      </w:r>
      <w:r w:rsidR="009C0E2F" w:rsidRPr="00694C22">
        <w:rPr>
          <w:rFonts w:ascii="Arial" w:hAnsi="Arial" w:cs="Arial"/>
        </w:rPr>
        <w:t xml:space="preserve"> (Πόντιοι, Μικρασιάτες </w:t>
      </w:r>
      <w:proofErr w:type="spellStart"/>
      <w:r w:rsidR="009C0E2F" w:rsidRPr="00694C22">
        <w:rPr>
          <w:rFonts w:ascii="Arial" w:hAnsi="Arial" w:cs="Arial"/>
        </w:rPr>
        <w:t>κ.ά</w:t>
      </w:r>
      <w:proofErr w:type="spellEnd"/>
      <w:r w:rsidR="009C0E2F" w:rsidRPr="00694C22">
        <w:rPr>
          <w:rFonts w:ascii="Arial" w:hAnsi="Arial" w:cs="Arial"/>
        </w:rPr>
        <w:t>).</w:t>
      </w:r>
      <w:r w:rsidR="00713DB9">
        <w:rPr>
          <w:rFonts w:ascii="Arial" w:hAnsi="Arial" w:cs="Arial"/>
        </w:rPr>
        <w:t xml:space="preserve">  </w:t>
      </w:r>
    </w:p>
    <w:p w:rsidR="009C0E2F" w:rsidRPr="00694C22" w:rsidRDefault="00713DB9" w:rsidP="00114A87">
      <w:pPr>
        <w:spacing w:line="360" w:lineRule="auto"/>
        <w:ind w:firstLine="720"/>
        <w:jc w:val="both"/>
        <w:rPr>
          <w:rFonts w:ascii="Arial" w:hAnsi="Arial" w:cs="Arial"/>
        </w:rPr>
      </w:pPr>
      <w:r>
        <w:rPr>
          <w:rFonts w:ascii="Arial" w:hAnsi="Arial" w:cs="Arial"/>
        </w:rPr>
        <w:t>Επισημαίνεται, ότι σ</w:t>
      </w:r>
      <w:r w:rsidR="000979BB">
        <w:rPr>
          <w:rFonts w:ascii="Arial" w:hAnsi="Arial" w:cs="Arial"/>
        </w:rPr>
        <w:t>ύμφωνα πάλι</w:t>
      </w:r>
      <w:r w:rsidR="009C0E2F" w:rsidRPr="00694C22">
        <w:rPr>
          <w:rFonts w:ascii="Arial" w:hAnsi="Arial" w:cs="Arial"/>
        </w:rPr>
        <w:t xml:space="preserve"> με  το </w:t>
      </w:r>
      <w:r w:rsidR="00655C38">
        <w:rPr>
          <w:rFonts w:ascii="Arial" w:hAnsi="Arial" w:cs="Arial"/>
        </w:rPr>
        <w:t>στρατηγικό σ</w:t>
      </w:r>
      <w:r>
        <w:rPr>
          <w:rFonts w:ascii="Arial" w:hAnsi="Arial" w:cs="Arial"/>
        </w:rPr>
        <w:t>χέδιο</w:t>
      </w:r>
      <w:r w:rsidR="00655C38">
        <w:rPr>
          <w:rFonts w:ascii="Arial" w:hAnsi="Arial" w:cs="Arial"/>
        </w:rPr>
        <w:t xml:space="preserve"> το κτή</w:t>
      </w:r>
      <w:r w:rsidR="009C0E2F" w:rsidRPr="00694C22">
        <w:rPr>
          <w:rFonts w:ascii="Arial" w:hAnsi="Arial" w:cs="Arial"/>
        </w:rPr>
        <w:t xml:space="preserve">ριο Β4 είχε κριθεί ακατάλληλο λόγω πυρκαγιάς και προοριζόταν για στεγασμένο </w:t>
      </w:r>
      <w:proofErr w:type="spellStart"/>
      <w:r w:rsidR="009C0E2F" w:rsidRPr="00694C22">
        <w:rPr>
          <w:rFonts w:ascii="Arial" w:hAnsi="Arial" w:cs="Arial"/>
        </w:rPr>
        <w:t>κηπάριο</w:t>
      </w:r>
      <w:proofErr w:type="spellEnd"/>
      <w:r w:rsidR="009C0E2F" w:rsidRPr="00694C22">
        <w:rPr>
          <w:rFonts w:ascii="Arial" w:hAnsi="Arial" w:cs="Arial"/>
        </w:rPr>
        <w:t>,  που θα π</w:t>
      </w:r>
      <w:r w:rsidR="00752BA2">
        <w:rPr>
          <w:rFonts w:ascii="Arial" w:hAnsi="Arial" w:cs="Arial"/>
        </w:rPr>
        <w:t>ρομήθευε με φυτά το σύνολο του π</w:t>
      </w:r>
      <w:r w:rsidR="009C0E2F" w:rsidRPr="00694C22">
        <w:rPr>
          <w:rFonts w:ascii="Arial" w:hAnsi="Arial" w:cs="Arial"/>
        </w:rPr>
        <w:t>άρκου. Είναι δε σε τέτοια κατάσταση</w:t>
      </w:r>
      <w:r w:rsidR="00752BA2">
        <w:rPr>
          <w:rFonts w:ascii="Arial" w:hAnsi="Arial" w:cs="Arial"/>
        </w:rPr>
        <w:t>,</w:t>
      </w:r>
      <w:r w:rsidR="009C0E2F" w:rsidRPr="00694C22">
        <w:rPr>
          <w:rFonts w:ascii="Arial" w:hAnsi="Arial" w:cs="Arial"/>
        </w:rPr>
        <w:t xml:space="preserve"> όπου απαιτείται </w:t>
      </w:r>
      <w:r w:rsidR="00655C38">
        <w:rPr>
          <w:rFonts w:ascii="Arial" w:hAnsi="Arial" w:cs="Arial"/>
        </w:rPr>
        <w:t xml:space="preserve">ποσό </w:t>
      </w:r>
      <w:r w:rsidR="009C0E2F" w:rsidRPr="00694C22">
        <w:rPr>
          <w:rFonts w:ascii="Arial" w:hAnsi="Arial" w:cs="Arial"/>
        </w:rPr>
        <w:t>1.342.800 ευρώ για την συνολική αποκατάστασή του, την ίδια στιγμή</w:t>
      </w:r>
      <w:r>
        <w:rPr>
          <w:rFonts w:ascii="Arial" w:hAnsi="Arial" w:cs="Arial"/>
        </w:rPr>
        <w:t>,</w:t>
      </w:r>
      <w:r w:rsidR="00655C38">
        <w:rPr>
          <w:rFonts w:ascii="Arial" w:hAnsi="Arial" w:cs="Arial"/>
        </w:rPr>
        <w:t xml:space="preserve"> </w:t>
      </w:r>
      <w:r w:rsidR="009C0E2F" w:rsidRPr="00694C22">
        <w:rPr>
          <w:rFonts w:ascii="Arial" w:hAnsi="Arial" w:cs="Arial"/>
        </w:rPr>
        <w:t>που η μελέτη βιωσιμότητας του κτιρ</w:t>
      </w:r>
      <w:r w:rsidR="00655C38">
        <w:rPr>
          <w:rFonts w:ascii="Arial" w:hAnsi="Arial" w:cs="Arial"/>
        </w:rPr>
        <w:t>ίου υπολογίζει τα κέρδη από το π</w:t>
      </w:r>
      <w:r w:rsidR="009C0E2F" w:rsidRPr="00694C22">
        <w:rPr>
          <w:rFonts w:ascii="Arial" w:hAnsi="Arial" w:cs="Arial"/>
        </w:rPr>
        <w:t xml:space="preserve">ωλητήριο να ανέρχονται σε 21.666 ευρώ ανά έτος.  </w:t>
      </w:r>
      <w:r w:rsidR="000979BB">
        <w:rPr>
          <w:rFonts w:ascii="Arial" w:hAnsi="Arial" w:cs="Arial"/>
        </w:rPr>
        <w:t>Η</w:t>
      </w:r>
      <w:r w:rsidR="009C0E2F" w:rsidRPr="00694C22">
        <w:rPr>
          <w:rFonts w:ascii="Arial" w:hAnsi="Arial" w:cs="Arial"/>
        </w:rPr>
        <w:t xml:space="preserve"> αποκατάσταση των κτ</w:t>
      </w:r>
      <w:r w:rsidR="00655C38">
        <w:rPr>
          <w:rFonts w:ascii="Arial" w:hAnsi="Arial" w:cs="Arial"/>
        </w:rPr>
        <w:t xml:space="preserve">ηρίων Α3 και </w:t>
      </w:r>
      <w:r w:rsidR="009C0E2F" w:rsidRPr="00694C22">
        <w:rPr>
          <w:rFonts w:ascii="Arial" w:hAnsi="Arial" w:cs="Arial"/>
        </w:rPr>
        <w:t>Β4 εντάσσονται στην Γ’ Φάση του στρατηγικού σχεδίου</w:t>
      </w:r>
      <w:r>
        <w:rPr>
          <w:rFonts w:ascii="Arial" w:hAnsi="Arial" w:cs="Arial"/>
        </w:rPr>
        <w:t xml:space="preserve"> και θα πρέπει να</w:t>
      </w:r>
      <w:r w:rsidR="009C0E2F" w:rsidRPr="00694C22">
        <w:rPr>
          <w:rFonts w:ascii="Arial" w:hAnsi="Arial" w:cs="Arial"/>
        </w:rPr>
        <w:t xml:space="preserve"> προηγηθεί η ανάπλαση του εξωτερικού χώρου του Πάρκου (Α’ Φάση) και η αποκατάσταση του </w:t>
      </w:r>
      <w:r w:rsidR="00A92E63">
        <w:rPr>
          <w:rFonts w:ascii="Arial" w:hAnsi="Arial" w:cs="Arial"/>
        </w:rPr>
        <w:t xml:space="preserve">κτηρίου </w:t>
      </w:r>
      <w:r w:rsidR="009C0E2F" w:rsidRPr="00694C22">
        <w:rPr>
          <w:rFonts w:ascii="Arial" w:hAnsi="Arial" w:cs="Arial"/>
        </w:rPr>
        <w:t>Α2 (Β΄ Φάση).</w:t>
      </w:r>
    </w:p>
    <w:p w:rsidR="00A04714" w:rsidRDefault="00A92E63" w:rsidP="00114A87">
      <w:pPr>
        <w:spacing w:line="360" w:lineRule="auto"/>
        <w:ind w:firstLine="720"/>
        <w:jc w:val="both"/>
        <w:rPr>
          <w:rFonts w:ascii="Arial" w:hAnsi="Arial" w:cs="Arial"/>
        </w:rPr>
      </w:pPr>
      <w:r>
        <w:rPr>
          <w:rFonts w:ascii="Arial" w:hAnsi="Arial" w:cs="Arial"/>
        </w:rPr>
        <w:t>Επειδή το ΥΠ.ΠΟ.Α.</w:t>
      </w:r>
      <w:r w:rsidR="00713DB9">
        <w:rPr>
          <w:rFonts w:ascii="Arial" w:hAnsi="Arial" w:cs="Arial"/>
        </w:rPr>
        <w:t xml:space="preserve"> ως </w:t>
      </w:r>
      <w:r w:rsidR="009C0E2F" w:rsidRPr="00694C22">
        <w:rPr>
          <w:rFonts w:ascii="Arial" w:hAnsi="Arial" w:cs="Arial"/>
        </w:rPr>
        <w:t>κατεξοχήν φορέας άσκησης πολιτιστικής πολιτικής και προστασίας σε θέματα μνημειακών τόπων και ιστορικής κληρονομιάς,</w:t>
      </w:r>
      <w:r w:rsidR="00713DB9">
        <w:rPr>
          <w:rFonts w:ascii="Arial" w:hAnsi="Arial" w:cs="Arial"/>
        </w:rPr>
        <w:t xml:space="preserve"> θα πρέπει να μεριμνήσει,  ώστε το εξαγγελθέν Μουσείο Προσφυγικού </w:t>
      </w:r>
      <w:r w:rsidR="009C0E2F" w:rsidRPr="00694C22">
        <w:rPr>
          <w:rFonts w:ascii="Arial" w:hAnsi="Arial" w:cs="Arial"/>
        </w:rPr>
        <w:t xml:space="preserve"> </w:t>
      </w:r>
      <w:r w:rsidR="00713DB9">
        <w:rPr>
          <w:rFonts w:ascii="Arial" w:hAnsi="Arial" w:cs="Arial"/>
        </w:rPr>
        <w:t xml:space="preserve">Ελληνισμού να στεγαστεί σε </w:t>
      </w:r>
      <w:r w:rsidR="00713DB9">
        <w:rPr>
          <w:rFonts w:ascii="Arial" w:hAnsi="Arial" w:cs="Arial"/>
        </w:rPr>
        <w:lastRenderedPageBreak/>
        <w:t>κα</w:t>
      </w:r>
      <w:r w:rsidR="00A04714">
        <w:rPr>
          <w:rFonts w:ascii="Arial" w:hAnsi="Arial" w:cs="Arial"/>
        </w:rPr>
        <w:t>τάλληλο χώρο, που θα είναι δυνατή η ανάδειξη των εκθεμάτων του και θα εξασφαλίζεται έτσι και η βιωσιμότητά του.</w:t>
      </w:r>
    </w:p>
    <w:p w:rsidR="00A04714" w:rsidRDefault="00A04714" w:rsidP="00114A87">
      <w:pPr>
        <w:spacing w:line="360" w:lineRule="auto"/>
        <w:ind w:firstLine="720"/>
        <w:jc w:val="both"/>
        <w:rPr>
          <w:rFonts w:ascii="Arial" w:hAnsi="Arial" w:cs="Arial"/>
        </w:rPr>
      </w:pPr>
      <w:r>
        <w:rPr>
          <w:rFonts w:ascii="Arial" w:hAnsi="Arial" w:cs="Arial"/>
        </w:rPr>
        <w:t>Επειδή το ΥΠ</w:t>
      </w:r>
      <w:r w:rsidR="00A92E63">
        <w:rPr>
          <w:rFonts w:ascii="Arial" w:hAnsi="Arial" w:cs="Arial"/>
        </w:rPr>
        <w:t>.</w:t>
      </w:r>
      <w:r>
        <w:rPr>
          <w:rFonts w:ascii="Arial" w:hAnsi="Arial" w:cs="Arial"/>
        </w:rPr>
        <w:t>ΠΟ</w:t>
      </w:r>
      <w:r w:rsidR="00A92E63">
        <w:rPr>
          <w:rFonts w:ascii="Arial" w:hAnsi="Arial" w:cs="Arial"/>
        </w:rPr>
        <w:t>.Α</w:t>
      </w:r>
      <w:r>
        <w:rPr>
          <w:rFonts w:ascii="Arial" w:hAnsi="Arial" w:cs="Arial"/>
        </w:rPr>
        <w:t xml:space="preserve"> </w:t>
      </w:r>
      <w:r w:rsidR="009C0E2F" w:rsidRPr="00694C22">
        <w:rPr>
          <w:rFonts w:ascii="Arial" w:hAnsi="Arial" w:cs="Arial"/>
        </w:rPr>
        <w:t xml:space="preserve">παρακολουθεί </w:t>
      </w:r>
      <w:r>
        <w:rPr>
          <w:rFonts w:ascii="Arial" w:hAnsi="Arial" w:cs="Arial"/>
        </w:rPr>
        <w:t xml:space="preserve">τις εργασίες της προγραμματικής σύμβασης </w:t>
      </w:r>
      <w:r w:rsidR="009C0E2F" w:rsidRPr="00694C22">
        <w:rPr>
          <w:rFonts w:ascii="Arial" w:hAnsi="Arial" w:cs="Arial"/>
        </w:rPr>
        <w:t xml:space="preserve"> παρέχοντας συνδρομή στους φορείς για την τήρηση των νομικών και τεχνικώ</w:t>
      </w:r>
      <w:r w:rsidR="000979BB">
        <w:rPr>
          <w:rFonts w:ascii="Arial" w:hAnsi="Arial" w:cs="Arial"/>
        </w:rPr>
        <w:t>ν προϋποθέσεων και προδιαγραφών και</w:t>
      </w:r>
      <w:r w:rsidR="009C0E2F" w:rsidRPr="00694C22">
        <w:rPr>
          <w:rFonts w:ascii="Arial" w:hAnsi="Arial" w:cs="Arial"/>
        </w:rPr>
        <w:t xml:space="preserve"> για το σεβασμό της ιστορικότητας κατά την αποκατάσταση </w:t>
      </w:r>
      <w:r w:rsidR="00A92E63">
        <w:rPr>
          <w:rFonts w:ascii="Arial" w:hAnsi="Arial" w:cs="Arial"/>
        </w:rPr>
        <w:t xml:space="preserve">του </w:t>
      </w:r>
      <w:r w:rsidR="009C0E2F" w:rsidRPr="00694C22">
        <w:rPr>
          <w:rFonts w:ascii="Arial" w:hAnsi="Arial" w:cs="Arial"/>
        </w:rPr>
        <w:t>μνημειακού κτ</w:t>
      </w:r>
      <w:r w:rsidR="00A92E63">
        <w:rPr>
          <w:rFonts w:ascii="Arial" w:hAnsi="Arial" w:cs="Arial"/>
        </w:rPr>
        <w:t>η</w:t>
      </w:r>
      <w:r w:rsidR="000979BB">
        <w:rPr>
          <w:rFonts w:ascii="Arial" w:hAnsi="Arial" w:cs="Arial"/>
        </w:rPr>
        <w:t>ριακού αποθέματος</w:t>
      </w:r>
      <w:r w:rsidR="009C0E2F" w:rsidRPr="00694C22">
        <w:rPr>
          <w:rFonts w:ascii="Arial" w:hAnsi="Arial" w:cs="Arial"/>
        </w:rPr>
        <w:t xml:space="preserve"> σύμφωνα με τον Ν. 3028/2002. </w:t>
      </w:r>
    </w:p>
    <w:p w:rsidR="009C0E2F" w:rsidRPr="00694C22" w:rsidRDefault="009C0E2F" w:rsidP="00114A87">
      <w:pPr>
        <w:spacing w:line="360" w:lineRule="auto"/>
        <w:ind w:firstLine="720"/>
        <w:jc w:val="both"/>
        <w:rPr>
          <w:rFonts w:ascii="Arial" w:hAnsi="Arial" w:cs="Arial"/>
        </w:rPr>
      </w:pPr>
      <w:r w:rsidRPr="00694C22">
        <w:rPr>
          <w:rFonts w:ascii="Arial" w:hAnsi="Arial" w:cs="Arial"/>
        </w:rPr>
        <w:t>Επειδή η διαρκής υποβάθμιση του Μουσείου Προσφυγικού Ελληνισμού, πρέπει να σταματήσει</w:t>
      </w:r>
      <w:r w:rsidR="00A04714">
        <w:rPr>
          <w:rFonts w:ascii="Arial" w:hAnsi="Arial" w:cs="Arial"/>
        </w:rPr>
        <w:t>,</w:t>
      </w:r>
      <w:r w:rsidRPr="00694C22">
        <w:rPr>
          <w:rFonts w:ascii="Arial" w:hAnsi="Arial" w:cs="Arial"/>
        </w:rPr>
        <w:t xml:space="preserve"> γιατί τα μουσεία </w:t>
      </w:r>
      <w:r w:rsidR="00A04714">
        <w:rPr>
          <w:rFonts w:ascii="Arial" w:hAnsi="Arial" w:cs="Arial"/>
        </w:rPr>
        <w:t xml:space="preserve">ούτως ή άλλως </w:t>
      </w:r>
      <w:r w:rsidRPr="00694C22">
        <w:rPr>
          <w:rFonts w:ascii="Arial" w:hAnsi="Arial" w:cs="Arial"/>
        </w:rPr>
        <w:t>αποτελούν κιβωτούς της μνήμης που πρέπει να διαφυ</w:t>
      </w:r>
      <w:r w:rsidR="00A04714">
        <w:rPr>
          <w:rFonts w:ascii="Arial" w:hAnsi="Arial" w:cs="Arial"/>
        </w:rPr>
        <w:t>λαχθεί.</w:t>
      </w:r>
    </w:p>
    <w:p w:rsidR="009C0E2F" w:rsidRPr="00694C22" w:rsidRDefault="009A4D24" w:rsidP="00114A87">
      <w:pPr>
        <w:spacing w:line="360" w:lineRule="auto"/>
        <w:jc w:val="center"/>
        <w:rPr>
          <w:rFonts w:ascii="Arial" w:hAnsi="Arial" w:cs="Arial"/>
          <w:b/>
        </w:rPr>
      </w:pPr>
      <w:r>
        <w:rPr>
          <w:rFonts w:ascii="Arial" w:hAnsi="Arial" w:cs="Arial"/>
          <w:b/>
        </w:rPr>
        <w:t>Ερωτάται η Υπουργός</w:t>
      </w:r>
    </w:p>
    <w:p w:rsidR="009C0E2F" w:rsidRPr="00694C22" w:rsidRDefault="009C0E2F" w:rsidP="00114A87">
      <w:pPr>
        <w:spacing w:line="360" w:lineRule="auto"/>
        <w:jc w:val="center"/>
        <w:rPr>
          <w:rFonts w:ascii="Arial" w:hAnsi="Arial" w:cs="Arial"/>
          <w:b/>
        </w:rPr>
      </w:pPr>
      <w:r w:rsidRPr="00694C22">
        <w:rPr>
          <w:rFonts w:ascii="Arial" w:hAnsi="Arial" w:cs="Arial"/>
          <w:b/>
        </w:rPr>
        <w:t>Πολιτισμού και Αθλητισμού</w:t>
      </w:r>
    </w:p>
    <w:p w:rsidR="005460AE" w:rsidRDefault="005460AE" w:rsidP="00114A87">
      <w:pPr>
        <w:pStyle w:val="ListParagraph"/>
        <w:numPr>
          <w:ilvl w:val="0"/>
          <w:numId w:val="1"/>
        </w:numPr>
        <w:spacing w:line="360" w:lineRule="auto"/>
        <w:jc w:val="both"/>
        <w:rPr>
          <w:rFonts w:ascii="Arial" w:hAnsi="Arial" w:cs="Arial"/>
        </w:rPr>
      </w:pPr>
      <w:r>
        <w:rPr>
          <w:rFonts w:ascii="Arial" w:hAnsi="Arial" w:cs="Arial"/>
        </w:rPr>
        <w:t>Ποιοι οι λόγοι ανατροπής των αρχικών προβλέψεων του Στρατηγικού Σχεδίου</w:t>
      </w:r>
      <w:r w:rsidR="00E055CB">
        <w:rPr>
          <w:rFonts w:ascii="Arial" w:hAnsi="Arial" w:cs="Arial"/>
        </w:rPr>
        <w:t>, που σας οδήγησαν να στεγάσετε το Μουσείο</w:t>
      </w:r>
      <w:r>
        <w:rPr>
          <w:rFonts w:ascii="Arial" w:hAnsi="Arial" w:cs="Arial"/>
        </w:rPr>
        <w:t xml:space="preserve"> του Προσφυγικού Ελληνισμού </w:t>
      </w:r>
      <w:r w:rsidR="00E055CB">
        <w:rPr>
          <w:rFonts w:ascii="Arial" w:hAnsi="Arial" w:cs="Arial"/>
        </w:rPr>
        <w:t>σε κτή</w:t>
      </w:r>
      <w:r>
        <w:rPr>
          <w:rFonts w:ascii="Arial" w:hAnsi="Arial" w:cs="Arial"/>
        </w:rPr>
        <w:t>ριο</w:t>
      </w:r>
      <w:r w:rsidR="00E055CB">
        <w:rPr>
          <w:rFonts w:ascii="Arial" w:hAnsi="Arial" w:cs="Arial"/>
        </w:rPr>
        <w:t xml:space="preserve"> – ερείπιο (Β4),</w:t>
      </w:r>
      <w:r w:rsidR="00A92E63">
        <w:rPr>
          <w:rFonts w:ascii="Arial" w:hAnsi="Arial" w:cs="Arial"/>
        </w:rPr>
        <w:t xml:space="preserve"> το οποίο</w:t>
      </w:r>
      <w:r>
        <w:rPr>
          <w:rFonts w:ascii="Arial" w:hAnsi="Arial" w:cs="Arial"/>
        </w:rPr>
        <w:t xml:space="preserve"> είναι </w:t>
      </w:r>
      <w:r w:rsidR="00E055CB">
        <w:rPr>
          <w:rFonts w:ascii="Arial" w:hAnsi="Arial" w:cs="Arial"/>
        </w:rPr>
        <w:t xml:space="preserve">εντελώς </w:t>
      </w:r>
      <w:r>
        <w:rPr>
          <w:rFonts w:ascii="Arial" w:hAnsi="Arial" w:cs="Arial"/>
        </w:rPr>
        <w:t xml:space="preserve">ακατάλληλο </w:t>
      </w:r>
      <w:r w:rsidR="00A92E63">
        <w:rPr>
          <w:rFonts w:ascii="Arial" w:hAnsi="Arial" w:cs="Arial"/>
        </w:rPr>
        <w:t xml:space="preserve">και </w:t>
      </w:r>
      <w:r w:rsidR="00E055CB">
        <w:rPr>
          <w:rFonts w:ascii="Arial" w:hAnsi="Arial" w:cs="Arial"/>
        </w:rPr>
        <w:t>για την αναστύλωσή του θα</w:t>
      </w:r>
      <w:r w:rsidR="00752BA2">
        <w:rPr>
          <w:rFonts w:ascii="Arial" w:hAnsi="Arial" w:cs="Arial"/>
        </w:rPr>
        <w:t xml:space="preserve"> απαιτηθεί ποσό</w:t>
      </w:r>
      <w:r w:rsidR="00A92E63">
        <w:rPr>
          <w:rFonts w:ascii="Arial" w:hAnsi="Arial" w:cs="Arial"/>
        </w:rPr>
        <w:t xml:space="preserve"> </w:t>
      </w:r>
      <w:r w:rsidR="00752BA2">
        <w:rPr>
          <w:rFonts w:ascii="Arial" w:hAnsi="Arial" w:cs="Arial"/>
        </w:rPr>
        <w:t>1.342.8</w:t>
      </w:r>
      <w:r w:rsidR="00E055CB">
        <w:rPr>
          <w:rFonts w:ascii="Arial" w:hAnsi="Arial" w:cs="Arial"/>
        </w:rPr>
        <w:t>00 ευρώ</w:t>
      </w:r>
      <w:r>
        <w:rPr>
          <w:rFonts w:ascii="Arial" w:hAnsi="Arial" w:cs="Arial"/>
        </w:rPr>
        <w:t>;</w:t>
      </w:r>
    </w:p>
    <w:p w:rsidR="005460AE" w:rsidRDefault="005460AE" w:rsidP="00114A87">
      <w:pPr>
        <w:pStyle w:val="ListParagraph"/>
        <w:numPr>
          <w:ilvl w:val="0"/>
          <w:numId w:val="1"/>
        </w:numPr>
        <w:spacing w:line="360" w:lineRule="auto"/>
        <w:jc w:val="both"/>
        <w:rPr>
          <w:rFonts w:ascii="Arial" w:hAnsi="Arial" w:cs="Arial"/>
        </w:rPr>
      </w:pPr>
      <w:r>
        <w:rPr>
          <w:rFonts w:ascii="Arial" w:hAnsi="Arial" w:cs="Arial"/>
        </w:rPr>
        <w:t>Η εμμονή σας σχε</w:t>
      </w:r>
      <w:r w:rsidR="00B62ED4">
        <w:rPr>
          <w:rFonts w:ascii="Arial" w:hAnsi="Arial" w:cs="Arial"/>
        </w:rPr>
        <w:t>τ</w:t>
      </w:r>
      <w:r>
        <w:rPr>
          <w:rFonts w:ascii="Arial" w:hAnsi="Arial" w:cs="Arial"/>
        </w:rPr>
        <w:t>ίζεται με την αίσθηση της τοπική κοινων</w:t>
      </w:r>
      <w:r w:rsidR="00B62ED4">
        <w:rPr>
          <w:rFonts w:ascii="Arial" w:hAnsi="Arial" w:cs="Arial"/>
        </w:rPr>
        <w:t>ί</w:t>
      </w:r>
      <w:r>
        <w:rPr>
          <w:rFonts w:ascii="Arial" w:hAnsi="Arial" w:cs="Arial"/>
        </w:rPr>
        <w:t>ας</w:t>
      </w:r>
      <w:r w:rsidR="00A92E63">
        <w:rPr>
          <w:rFonts w:ascii="Arial" w:hAnsi="Arial" w:cs="Arial"/>
        </w:rPr>
        <w:t>,</w:t>
      </w:r>
      <w:r>
        <w:rPr>
          <w:rFonts w:ascii="Arial" w:hAnsi="Arial" w:cs="Arial"/>
        </w:rPr>
        <w:t xml:space="preserve"> ότι </w:t>
      </w:r>
      <w:r w:rsidR="00B62ED4">
        <w:rPr>
          <w:rFonts w:ascii="Arial" w:hAnsi="Arial" w:cs="Arial"/>
        </w:rPr>
        <w:t xml:space="preserve">γίνονται </w:t>
      </w:r>
      <w:r>
        <w:rPr>
          <w:rFonts w:ascii="Arial" w:hAnsi="Arial" w:cs="Arial"/>
        </w:rPr>
        <w:t>εσπευσμένες ενέργειες</w:t>
      </w:r>
      <w:r w:rsidR="00B62ED4">
        <w:rPr>
          <w:rFonts w:ascii="Arial" w:hAnsi="Arial" w:cs="Arial"/>
        </w:rPr>
        <w:t xml:space="preserve"> για να τοποθετηθούν τα αρχαιολογικά ευρήματα από το σταθμό του Μετρό της </w:t>
      </w:r>
      <w:r w:rsidR="00A92E63">
        <w:rPr>
          <w:rFonts w:ascii="Arial" w:hAnsi="Arial" w:cs="Arial"/>
        </w:rPr>
        <w:t>Βενιζέλου στο κτή</w:t>
      </w:r>
      <w:r w:rsidR="00B62ED4">
        <w:rPr>
          <w:rFonts w:ascii="Arial" w:hAnsi="Arial" w:cs="Arial"/>
        </w:rPr>
        <w:t>ριο Α3 ;</w:t>
      </w:r>
      <w:r>
        <w:rPr>
          <w:rFonts w:ascii="Arial" w:hAnsi="Arial" w:cs="Arial"/>
        </w:rPr>
        <w:t xml:space="preserve"> </w:t>
      </w:r>
    </w:p>
    <w:p w:rsidR="00B62ED4" w:rsidRPr="00B62ED4" w:rsidRDefault="00B62ED4" w:rsidP="00114A87">
      <w:pPr>
        <w:pStyle w:val="ListParagraph"/>
        <w:numPr>
          <w:ilvl w:val="0"/>
          <w:numId w:val="1"/>
        </w:numPr>
        <w:spacing w:line="360" w:lineRule="auto"/>
        <w:ind w:left="714" w:hanging="357"/>
        <w:jc w:val="both"/>
        <w:rPr>
          <w:rFonts w:ascii="Arial" w:hAnsi="Arial" w:cs="Arial"/>
        </w:rPr>
      </w:pPr>
      <w:r w:rsidRPr="00B62ED4">
        <w:rPr>
          <w:rFonts w:ascii="Arial" w:hAnsi="Arial" w:cs="Arial"/>
        </w:rPr>
        <w:t xml:space="preserve"> Έ</w:t>
      </w:r>
      <w:r w:rsidR="005460AE" w:rsidRPr="00B62ED4">
        <w:rPr>
          <w:rFonts w:ascii="Arial" w:hAnsi="Arial" w:cs="Arial"/>
        </w:rPr>
        <w:t xml:space="preserve">χετε </w:t>
      </w:r>
      <w:r w:rsidRPr="00B62ED4">
        <w:rPr>
          <w:rFonts w:ascii="Arial" w:hAnsi="Arial" w:cs="Arial"/>
        </w:rPr>
        <w:t>πλήρη γνώση του εύ</w:t>
      </w:r>
      <w:r w:rsidR="005460AE" w:rsidRPr="00B62ED4">
        <w:rPr>
          <w:rFonts w:ascii="Arial" w:hAnsi="Arial" w:cs="Arial"/>
        </w:rPr>
        <w:t>ρους του μουσειακού</w:t>
      </w:r>
      <w:r w:rsidRPr="00B62ED4">
        <w:rPr>
          <w:rFonts w:ascii="Arial" w:hAnsi="Arial" w:cs="Arial"/>
        </w:rPr>
        <w:t xml:space="preserve"> και</w:t>
      </w:r>
      <w:r w:rsidR="005460AE" w:rsidRPr="00B62ED4">
        <w:rPr>
          <w:rFonts w:ascii="Arial" w:hAnsi="Arial" w:cs="Arial"/>
        </w:rPr>
        <w:t xml:space="preserve"> αρχειακού </w:t>
      </w:r>
      <w:r w:rsidRPr="00B62ED4">
        <w:rPr>
          <w:rFonts w:ascii="Arial" w:hAnsi="Arial" w:cs="Arial"/>
        </w:rPr>
        <w:t>υλικού,</w:t>
      </w:r>
      <w:r w:rsidR="005460AE" w:rsidRPr="00B62ED4">
        <w:rPr>
          <w:rFonts w:ascii="Arial" w:hAnsi="Arial" w:cs="Arial"/>
        </w:rPr>
        <w:t xml:space="preserve"> που υπάρχει για τον προσφυγικό</w:t>
      </w:r>
      <w:r>
        <w:rPr>
          <w:rFonts w:ascii="Arial" w:hAnsi="Arial" w:cs="Arial"/>
        </w:rPr>
        <w:t xml:space="preserve"> ελληνισμό (Πόντιοι, Μικρασιάτες </w:t>
      </w:r>
      <w:proofErr w:type="spellStart"/>
      <w:r>
        <w:rPr>
          <w:rFonts w:ascii="Arial" w:hAnsi="Arial" w:cs="Arial"/>
        </w:rPr>
        <w:t>κ.ά</w:t>
      </w:r>
      <w:proofErr w:type="spellEnd"/>
      <w:r>
        <w:rPr>
          <w:rFonts w:ascii="Arial" w:hAnsi="Arial" w:cs="Arial"/>
        </w:rPr>
        <w:t xml:space="preserve">) </w:t>
      </w:r>
      <w:r w:rsidRPr="00B62ED4">
        <w:rPr>
          <w:rFonts w:ascii="Arial" w:hAnsi="Arial" w:cs="Arial"/>
        </w:rPr>
        <w:t xml:space="preserve">με χαρακτηριστικό παράδειγμα την τεράστια </w:t>
      </w:r>
      <w:r w:rsidR="005460AE" w:rsidRPr="00B62ED4">
        <w:rPr>
          <w:rFonts w:ascii="Arial" w:hAnsi="Arial" w:cs="Arial"/>
        </w:rPr>
        <w:t xml:space="preserve">συλλογή του </w:t>
      </w:r>
      <w:r w:rsidRPr="00B62ED4">
        <w:rPr>
          <w:rFonts w:ascii="Arial" w:hAnsi="Arial" w:cs="Arial"/>
        </w:rPr>
        <w:t>Ομότιμου Καθηγητή</w:t>
      </w:r>
      <w:r>
        <w:rPr>
          <w:rFonts w:ascii="Arial" w:hAnsi="Arial" w:cs="Arial"/>
        </w:rPr>
        <w:t xml:space="preserve"> </w:t>
      </w:r>
      <w:r w:rsidRPr="00B62ED4">
        <w:rPr>
          <w:rFonts w:ascii="Arial" w:hAnsi="Arial" w:cs="Arial"/>
        </w:rPr>
        <w:t>της Νεότερης Ιστορίας του Πανεπιστημίου Δυτικής Αττικής Κ. Φ</w:t>
      </w:r>
      <w:r w:rsidR="005460AE" w:rsidRPr="00B62ED4">
        <w:rPr>
          <w:rFonts w:ascii="Arial" w:hAnsi="Arial" w:cs="Arial"/>
        </w:rPr>
        <w:t>ωτιάδη</w:t>
      </w:r>
      <w:r w:rsidRPr="00B62ED4">
        <w:rPr>
          <w:rFonts w:ascii="Arial" w:hAnsi="Arial" w:cs="Arial"/>
        </w:rPr>
        <w:t xml:space="preserve"> </w:t>
      </w:r>
      <w:r>
        <w:rPr>
          <w:rFonts w:ascii="Arial" w:hAnsi="Arial" w:cs="Arial"/>
        </w:rPr>
        <w:t>για τον Πόντο, υλικό πο</w:t>
      </w:r>
      <w:r w:rsidR="00752BA2">
        <w:rPr>
          <w:rFonts w:ascii="Arial" w:hAnsi="Arial" w:cs="Arial"/>
        </w:rPr>
        <w:t>υ θα τοποθετήσετε σε 546</w:t>
      </w:r>
      <w:r>
        <w:rPr>
          <w:rFonts w:ascii="Arial" w:hAnsi="Arial" w:cs="Arial"/>
        </w:rPr>
        <w:t xml:space="preserve"> </w:t>
      </w:r>
      <w:proofErr w:type="spellStart"/>
      <w:r>
        <w:rPr>
          <w:rFonts w:ascii="Arial" w:hAnsi="Arial" w:cs="Arial"/>
        </w:rPr>
        <w:t>τ.μ</w:t>
      </w:r>
      <w:proofErr w:type="spellEnd"/>
      <w:r>
        <w:rPr>
          <w:rFonts w:ascii="Arial" w:hAnsi="Arial" w:cs="Arial"/>
        </w:rPr>
        <w:t>;</w:t>
      </w:r>
    </w:p>
    <w:p w:rsidR="009C0E2F" w:rsidRPr="00694C22" w:rsidRDefault="009C0E2F" w:rsidP="00114A87">
      <w:pPr>
        <w:pStyle w:val="ListParagraph"/>
        <w:numPr>
          <w:ilvl w:val="0"/>
          <w:numId w:val="1"/>
        </w:numPr>
        <w:spacing w:line="360" w:lineRule="auto"/>
        <w:jc w:val="both"/>
        <w:rPr>
          <w:rFonts w:ascii="Arial" w:hAnsi="Arial" w:cs="Arial"/>
        </w:rPr>
      </w:pPr>
      <w:r w:rsidRPr="00694C22">
        <w:rPr>
          <w:rFonts w:ascii="Arial" w:hAnsi="Arial" w:cs="Arial"/>
        </w:rPr>
        <w:t xml:space="preserve">Πως προτίθεστε να εξασφαλίσετε, ότι </w:t>
      </w:r>
      <w:r w:rsidR="00114A87">
        <w:rPr>
          <w:rFonts w:ascii="Arial" w:hAnsi="Arial" w:cs="Arial"/>
        </w:rPr>
        <w:t xml:space="preserve">εντός του παραπάνω κτηρίου Β4 θα αναδειχτούν </w:t>
      </w:r>
      <w:r w:rsidRPr="00694C22">
        <w:rPr>
          <w:rFonts w:ascii="Arial" w:hAnsi="Arial" w:cs="Arial"/>
        </w:rPr>
        <w:t>με τον καλύτερο δυνατό τρόπο τα εκθέματα</w:t>
      </w:r>
      <w:r w:rsidR="00114A87">
        <w:rPr>
          <w:rFonts w:ascii="Arial" w:hAnsi="Arial" w:cs="Arial"/>
        </w:rPr>
        <w:t xml:space="preserve"> του Προσφυγικού Ελληνισμού</w:t>
      </w:r>
      <w:r w:rsidRPr="00694C22">
        <w:rPr>
          <w:rFonts w:ascii="Arial" w:hAnsi="Arial" w:cs="Arial"/>
        </w:rPr>
        <w:t>;</w:t>
      </w:r>
    </w:p>
    <w:p w:rsidR="005460AE" w:rsidRPr="005460AE" w:rsidRDefault="005460AE" w:rsidP="00114A87">
      <w:pPr>
        <w:pStyle w:val="ListParagraph"/>
        <w:numPr>
          <w:ilvl w:val="0"/>
          <w:numId w:val="1"/>
        </w:numPr>
        <w:spacing w:line="360" w:lineRule="auto"/>
        <w:rPr>
          <w:rFonts w:ascii="Arial" w:hAnsi="Arial" w:cs="Arial"/>
        </w:rPr>
      </w:pPr>
      <w:r w:rsidRPr="005460AE">
        <w:rPr>
          <w:rFonts w:ascii="Arial" w:hAnsi="Arial" w:cs="Arial"/>
        </w:rPr>
        <w:t xml:space="preserve">Σε ποιο στάδιο βρίσκεται </w:t>
      </w:r>
      <w:r w:rsidR="000979BB">
        <w:rPr>
          <w:rFonts w:ascii="Arial" w:hAnsi="Arial" w:cs="Arial"/>
        </w:rPr>
        <w:t xml:space="preserve">σήμερα </w:t>
      </w:r>
      <w:r w:rsidRPr="005460AE">
        <w:rPr>
          <w:rFonts w:ascii="Arial" w:hAnsi="Arial" w:cs="Arial"/>
        </w:rPr>
        <w:t xml:space="preserve">η ανάπλαση του Μητροπολιτικού Πάρκου του </w:t>
      </w:r>
      <w:r w:rsidR="00114A87">
        <w:rPr>
          <w:rFonts w:ascii="Arial" w:hAnsi="Arial" w:cs="Arial"/>
        </w:rPr>
        <w:t>Π</w:t>
      </w:r>
      <w:r w:rsidRPr="005460AE">
        <w:rPr>
          <w:rFonts w:ascii="Arial" w:hAnsi="Arial" w:cs="Arial"/>
        </w:rPr>
        <w:t>αύλου Μελά;</w:t>
      </w:r>
    </w:p>
    <w:p w:rsidR="009C0E2F" w:rsidRPr="00694C22" w:rsidRDefault="00E959F9" w:rsidP="00E959F9">
      <w:pPr>
        <w:spacing w:line="360" w:lineRule="auto"/>
        <w:ind w:left="2880"/>
        <w:rPr>
          <w:rFonts w:ascii="Arial" w:hAnsi="Arial" w:cs="Arial"/>
          <w:b/>
        </w:rPr>
      </w:pPr>
      <w:r>
        <w:rPr>
          <w:rFonts w:ascii="Arial" w:hAnsi="Arial" w:cs="Arial"/>
          <w:b/>
        </w:rPr>
        <w:t>Οι ερωτώντες</w:t>
      </w:r>
      <w:r w:rsidR="009C0E2F" w:rsidRPr="00694C22">
        <w:rPr>
          <w:rFonts w:ascii="Arial" w:hAnsi="Arial" w:cs="Arial"/>
          <w:b/>
        </w:rPr>
        <w:t xml:space="preserve"> Βουλευ</w:t>
      </w:r>
      <w:r>
        <w:rPr>
          <w:rFonts w:ascii="Arial" w:hAnsi="Arial" w:cs="Arial"/>
          <w:b/>
        </w:rPr>
        <w:t>τέ</w:t>
      </w:r>
      <w:r w:rsidR="009C0E2F" w:rsidRPr="00694C22">
        <w:rPr>
          <w:rFonts w:ascii="Arial" w:hAnsi="Arial" w:cs="Arial"/>
          <w:b/>
        </w:rPr>
        <w:t>ς</w:t>
      </w:r>
    </w:p>
    <w:p w:rsidR="009C0E2F" w:rsidRDefault="009C0E2F" w:rsidP="00E959F9">
      <w:pPr>
        <w:spacing w:line="360" w:lineRule="auto"/>
        <w:ind w:left="2880"/>
        <w:rPr>
          <w:rFonts w:ascii="Arial" w:hAnsi="Arial" w:cs="Arial"/>
          <w:b/>
        </w:rPr>
      </w:pPr>
      <w:r w:rsidRPr="00694C22">
        <w:rPr>
          <w:rFonts w:ascii="Arial" w:hAnsi="Arial" w:cs="Arial"/>
          <w:b/>
        </w:rPr>
        <w:t>Γιαννούλης</w:t>
      </w:r>
      <w:r w:rsidR="00E959F9">
        <w:rPr>
          <w:rFonts w:ascii="Arial" w:hAnsi="Arial" w:cs="Arial"/>
          <w:b/>
        </w:rPr>
        <w:t xml:space="preserve"> Χρήστος</w:t>
      </w:r>
    </w:p>
    <w:p w:rsidR="00E959F9" w:rsidRDefault="00E959F9" w:rsidP="00E959F9">
      <w:pPr>
        <w:spacing w:line="360" w:lineRule="auto"/>
        <w:ind w:left="2880"/>
        <w:rPr>
          <w:rFonts w:ascii="Arial" w:hAnsi="Arial" w:cs="Arial"/>
          <w:b/>
        </w:rPr>
      </w:pPr>
      <w:bookmarkStart w:id="0" w:name="_GoBack"/>
      <w:proofErr w:type="spellStart"/>
      <w:r>
        <w:rPr>
          <w:rFonts w:ascii="Arial" w:hAnsi="Arial" w:cs="Arial"/>
          <w:b/>
        </w:rPr>
        <w:t>Αβραμάκης</w:t>
      </w:r>
      <w:proofErr w:type="spellEnd"/>
      <w:r>
        <w:rPr>
          <w:rFonts w:ascii="Arial" w:hAnsi="Arial" w:cs="Arial"/>
          <w:b/>
        </w:rPr>
        <w:t xml:space="preserve"> Ελευθέριος</w:t>
      </w:r>
    </w:p>
    <w:bookmarkEnd w:id="0"/>
    <w:p w:rsidR="00E959F9" w:rsidRDefault="00E959F9" w:rsidP="00E959F9">
      <w:pPr>
        <w:spacing w:line="360" w:lineRule="auto"/>
        <w:ind w:left="2880"/>
        <w:rPr>
          <w:rFonts w:ascii="Arial" w:hAnsi="Arial" w:cs="Arial"/>
          <w:b/>
        </w:rPr>
      </w:pPr>
      <w:proofErr w:type="spellStart"/>
      <w:r>
        <w:rPr>
          <w:rFonts w:ascii="Arial" w:hAnsi="Arial" w:cs="Arial"/>
          <w:b/>
        </w:rPr>
        <w:t>Αγαθοπούλου</w:t>
      </w:r>
      <w:proofErr w:type="spellEnd"/>
      <w:r>
        <w:rPr>
          <w:rFonts w:ascii="Arial" w:hAnsi="Arial" w:cs="Arial"/>
          <w:b/>
        </w:rPr>
        <w:t xml:space="preserve"> Ειρήνη - Ελένη</w:t>
      </w:r>
    </w:p>
    <w:p w:rsidR="00E959F9" w:rsidRDefault="00E959F9" w:rsidP="00E959F9">
      <w:pPr>
        <w:spacing w:line="360" w:lineRule="auto"/>
        <w:ind w:left="2880"/>
        <w:rPr>
          <w:rFonts w:ascii="Arial" w:hAnsi="Arial" w:cs="Arial"/>
          <w:b/>
        </w:rPr>
      </w:pPr>
      <w:r>
        <w:rPr>
          <w:rFonts w:ascii="Arial" w:hAnsi="Arial" w:cs="Arial"/>
          <w:b/>
        </w:rPr>
        <w:lastRenderedPageBreak/>
        <w:t>Αθανασίου Αθανάσιος (Νάσος)</w:t>
      </w:r>
    </w:p>
    <w:p w:rsidR="00E959F9" w:rsidRDefault="00E959F9" w:rsidP="00E959F9">
      <w:pPr>
        <w:spacing w:line="360" w:lineRule="auto"/>
        <w:ind w:left="2880"/>
        <w:rPr>
          <w:rFonts w:ascii="Arial" w:hAnsi="Arial" w:cs="Arial"/>
          <w:b/>
        </w:rPr>
      </w:pPr>
      <w:r>
        <w:rPr>
          <w:rFonts w:ascii="Arial" w:hAnsi="Arial" w:cs="Arial"/>
          <w:b/>
        </w:rPr>
        <w:t>Αλεξιάδης Τρύφων</w:t>
      </w:r>
    </w:p>
    <w:p w:rsidR="00E959F9" w:rsidRDefault="00E959F9" w:rsidP="00E959F9">
      <w:pPr>
        <w:spacing w:line="360" w:lineRule="auto"/>
        <w:ind w:left="2880"/>
        <w:rPr>
          <w:rFonts w:ascii="Arial" w:hAnsi="Arial" w:cs="Arial"/>
          <w:b/>
        </w:rPr>
      </w:pPr>
      <w:r>
        <w:rPr>
          <w:rFonts w:ascii="Arial" w:hAnsi="Arial" w:cs="Arial"/>
          <w:b/>
        </w:rPr>
        <w:t>Αμανατίδης Ιωάννης</w:t>
      </w:r>
    </w:p>
    <w:p w:rsidR="00E959F9" w:rsidRDefault="00E959F9" w:rsidP="00E959F9">
      <w:pPr>
        <w:spacing w:line="360" w:lineRule="auto"/>
        <w:ind w:left="2880"/>
        <w:rPr>
          <w:rFonts w:ascii="Arial" w:hAnsi="Arial" w:cs="Arial"/>
          <w:b/>
        </w:rPr>
      </w:pPr>
      <w:r>
        <w:rPr>
          <w:rFonts w:ascii="Arial" w:hAnsi="Arial" w:cs="Arial"/>
          <w:b/>
        </w:rPr>
        <w:t>Αναγνωστοπούλου Αθανασία (Σία)</w:t>
      </w:r>
    </w:p>
    <w:p w:rsidR="00E959F9" w:rsidRDefault="00E959F9" w:rsidP="00E959F9">
      <w:pPr>
        <w:spacing w:line="360" w:lineRule="auto"/>
        <w:ind w:left="2880"/>
        <w:rPr>
          <w:rFonts w:ascii="Arial" w:hAnsi="Arial" w:cs="Arial"/>
          <w:b/>
        </w:rPr>
      </w:pPr>
      <w:r>
        <w:rPr>
          <w:rFonts w:ascii="Arial" w:hAnsi="Arial" w:cs="Arial"/>
          <w:b/>
        </w:rPr>
        <w:t>Αυγέρη Θεοδώρα (Δώρα)</w:t>
      </w:r>
    </w:p>
    <w:p w:rsidR="00E959F9" w:rsidRDefault="00E959F9" w:rsidP="00E959F9">
      <w:pPr>
        <w:spacing w:line="360" w:lineRule="auto"/>
        <w:ind w:left="2880"/>
        <w:rPr>
          <w:rFonts w:ascii="Arial" w:hAnsi="Arial" w:cs="Arial"/>
          <w:b/>
        </w:rPr>
      </w:pPr>
      <w:proofErr w:type="spellStart"/>
      <w:r>
        <w:rPr>
          <w:rFonts w:ascii="Arial" w:hAnsi="Arial" w:cs="Arial"/>
          <w:b/>
        </w:rPr>
        <w:t>Αυλωνίτης</w:t>
      </w:r>
      <w:proofErr w:type="spellEnd"/>
      <w:r>
        <w:rPr>
          <w:rFonts w:ascii="Arial" w:hAnsi="Arial" w:cs="Arial"/>
          <w:b/>
        </w:rPr>
        <w:t xml:space="preserve"> </w:t>
      </w:r>
      <w:proofErr w:type="spellStart"/>
      <w:r>
        <w:rPr>
          <w:rFonts w:ascii="Arial" w:hAnsi="Arial" w:cs="Arial"/>
          <w:b/>
        </w:rPr>
        <w:t>Αέξανδρος</w:t>
      </w:r>
      <w:proofErr w:type="spellEnd"/>
      <w:r>
        <w:rPr>
          <w:rFonts w:ascii="Arial" w:hAnsi="Arial" w:cs="Arial"/>
          <w:b/>
        </w:rPr>
        <w:t xml:space="preserve"> Χρήστος</w:t>
      </w:r>
    </w:p>
    <w:p w:rsidR="00E959F9" w:rsidRDefault="00E959F9" w:rsidP="00E959F9">
      <w:pPr>
        <w:spacing w:line="360" w:lineRule="auto"/>
        <w:ind w:left="2880"/>
        <w:rPr>
          <w:rFonts w:ascii="Arial" w:hAnsi="Arial" w:cs="Arial"/>
          <w:b/>
        </w:rPr>
      </w:pPr>
      <w:r>
        <w:rPr>
          <w:rFonts w:ascii="Arial" w:hAnsi="Arial" w:cs="Arial"/>
          <w:b/>
        </w:rPr>
        <w:t>Βαγενά Άννα</w:t>
      </w:r>
    </w:p>
    <w:p w:rsidR="00E959F9" w:rsidRDefault="00E959F9" w:rsidP="00E959F9">
      <w:pPr>
        <w:spacing w:line="360" w:lineRule="auto"/>
        <w:ind w:left="2880"/>
        <w:rPr>
          <w:rFonts w:ascii="Arial" w:hAnsi="Arial" w:cs="Arial"/>
          <w:b/>
        </w:rPr>
      </w:pPr>
      <w:proofErr w:type="spellStart"/>
      <w:r>
        <w:rPr>
          <w:rFonts w:ascii="Arial" w:hAnsi="Arial" w:cs="Arial"/>
          <w:b/>
        </w:rPr>
        <w:t>Βαρδάκης</w:t>
      </w:r>
      <w:proofErr w:type="spellEnd"/>
      <w:r>
        <w:rPr>
          <w:rFonts w:ascii="Arial" w:hAnsi="Arial" w:cs="Arial"/>
          <w:b/>
        </w:rPr>
        <w:t xml:space="preserve"> Σωκράτης</w:t>
      </w:r>
    </w:p>
    <w:p w:rsidR="00E959F9" w:rsidRDefault="00E959F9" w:rsidP="00E959F9">
      <w:pPr>
        <w:spacing w:line="360" w:lineRule="auto"/>
        <w:ind w:left="2880"/>
        <w:rPr>
          <w:rFonts w:ascii="Arial" w:hAnsi="Arial" w:cs="Arial"/>
          <w:b/>
        </w:rPr>
      </w:pPr>
      <w:proofErr w:type="spellStart"/>
      <w:r>
        <w:rPr>
          <w:rFonts w:ascii="Arial" w:hAnsi="Arial" w:cs="Arial"/>
          <w:b/>
        </w:rPr>
        <w:t>Βέττα</w:t>
      </w:r>
      <w:proofErr w:type="spellEnd"/>
      <w:r>
        <w:rPr>
          <w:rFonts w:ascii="Arial" w:hAnsi="Arial" w:cs="Arial"/>
          <w:b/>
        </w:rPr>
        <w:t xml:space="preserve"> Καλλιόπη</w:t>
      </w:r>
    </w:p>
    <w:p w:rsidR="008E6EC8" w:rsidRDefault="008E6EC8" w:rsidP="00E959F9">
      <w:pPr>
        <w:spacing w:line="360" w:lineRule="auto"/>
        <w:ind w:left="2880"/>
        <w:rPr>
          <w:rFonts w:ascii="Arial" w:hAnsi="Arial" w:cs="Arial"/>
          <w:b/>
        </w:rPr>
      </w:pPr>
      <w:proofErr w:type="spellStart"/>
      <w:r>
        <w:rPr>
          <w:rFonts w:ascii="Arial" w:hAnsi="Arial" w:cs="Arial"/>
          <w:b/>
        </w:rPr>
        <w:t>Γκαρά</w:t>
      </w:r>
      <w:proofErr w:type="spellEnd"/>
      <w:r>
        <w:rPr>
          <w:rFonts w:ascii="Arial" w:hAnsi="Arial" w:cs="Arial"/>
          <w:b/>
        </w:rPr>
        <w:t xml:space="preserve"> Αναστασία (Νατάσα)</w:t>
      </w:r>
    </w:p>
    <w:p w:rsidR="00E959F9" w:rsidRDefault="00E959F9" w:rsidP="00E959F9">
      <w:pPr>
        <w:spacing w:line="360" w:lineRule="auto"/>
        <w:ind w:left="2880"/>
        <w:rPr>
          <w:rFonts w:ascii="Arial" w:hAnsi="Arial" w:cs="Arial"/>
          <w:b/>
        </w:rPr>
      </w:pPr>
      <w:proofErr w:type="spellStart"/>
      <w:r>
        <w:rPr>
          <w:rFonts w:ascii="Arial" w:hAnsi="Arial" w:cs="Arial"/>
          <w:b/>
        </w:rPr>
        <w:t>Γκιόλας</w:t>
      </w:r>
      <w:proofErr w:type="spellEnd"/>
      <w:r>
        <w:rPr>
          <w:rFonts w:ascii="Arial" w:hAnsi="Arial" w:cs="Arial"/>
          <w:b/>
        </w:rPr>
        <w:t xml:space="preserve"> Ιωάννης</w:t>
      </w:r>
    </w:p>
    <w:p w:rsidR="00E959F9" w:rsidRDefault="00E959F9" w:rsidP="00E959F9">
      <w:pPr>
        <w:spacing w:line="360" w:lineRule="auto"/>
        <w:ind w:left="2880"/>
        <w:rPr>
          <w:rFonts w:ascii="Arial" w:hAnsi="Arial" w:cs="Arial"/>
          <w:b/>
        </w:rPr>
      </w:pPr>
      <w:proofErr w:type="spellStart"/>
      <w:r>
        <w:rPr>
          <w:rFonts w:ascii="Arial" w:hAnsi="Arial" w:cs="Arial"/>
          <w:b/>
        </w:rPr>
        <w:t>Δρίτσας</w:t>
      </w:r>
      <w:proofErr w:type="spellEnd"/>
      <w:r>
        <w:rPr>
          <w:rFonts w:ascii="Arial" w:hAnsi="Arial" w:cs="Arial"/>
          <w:b/>
        </w:rPr>
        <w:t xml:space="preserve"> Θεόδωρος</w:t>
      </w:r>
    </w:p>
    <w:p w:rsidR="00E959F9" w:rsidRDefault="00E959F9" w:rsidP="00E959F9">
      <w:pPr>
        <w:spacing w:line="360" w:lineRule="auto"/>
        <w:ind w:left="2880"/>
        <w:rPr>
          <w:rFonts w:ascii="Arial" w:hAnsi="Arial" w:cs="Arial"/>
          <w:b/>
        </w:rPr>
      </w:pPr>
      <w:proofErr w:type="spellStart"/>
      <w:r>
        <w:rPr>
          <w:rFonts w:ascii="Arial" w:hAnsi="Arial" w:cs="Arial"/>
          <w:b/>
        </w:rPr>
        <w:t>Ζουράρις</w:t>
      </w:r>
      <w:proofErr w:type="spellEnd"/>
      <w:r>
        <w:rPr>
          <w:rFonts w:ascii="Arial" w:hAnsi="Arial" w:cs="Arial"/>
          <w:b/>
        </w:rPr>
        <w:t xml:space="preserve"> Κωνσταντίνος</w:t>
      </w:r>
    </w:p>
    <w:p w:rsidR="00E959F9" w:rsidRDefault="00E959F9" w:rsidP="00E959F9">
      <w:pPr>
        <w:spacing w:line="360" w:lineRule="auto"/>
        <w:ind w:left="2880"/>
        <w:rPr>
          <w:rFonts w:ascii="Arial" w:hAnsi="Arial" w:cs="Arial"/>
          <w:b/>
        </w:rPr>
      </w:pPr>
      <w:r>
        <w:rPr>
          <w:rFonts w:ascii="Arial" w:hAnsi="Arial" w:cs="Arial"/>
          <w:b/>
        </w:rPr>
        <w:t>Καλαματιανός Διονύσιος – Χαράλαμπος</w:t>
      </w:r>
    </w:p>
    <w:p w:rsidR="00E959F9" w:rsidRDefault="00E959F9" w:rsidP="00E959F9">
      <w:pPr>
        <w:spacing w:line="360" w:lineRule="auto"/>
        <w:ind w:left="2880"/>
        <w:rPr>
          <w:rFonts w:ascii="Arial" w:hAnsi="Arial" w:cs="Arial"/>
          <w:b/>
        </w:rPr>
      </w:pPr>
      <w:r>
        <w:rPr>
          <w:rFonts w:ascii="Arial" w:hAnsi="Arial" w:cs="Arial"/>
          <w:b/>
        </w:rPr>
        <w:t>Κασιμάτη Ειρήνη (</w:t>
      </w:r>
      <w:proofErr w:type="spellStart"/>
      <w:r>
        <w:rPr>
          <w:rFonts w:ascii="Arial" w:hAnsi="Arial" w:cs="Arial"/>
          <w:b/>
        </w:rPr>
        <w:t>Νίνα</w:t>
      </w:r>
      <w:proofErr w:type="spellEnd"/>
      <w:r>
        <w:rPr>
          <w:rFonts w:ascii="Arial" w:hAnsi="Arial" w:cs="Arial"/>
          <w:b/>
        </w:rPr>
        <w:t>)</w:t>
      </w:r>
    </w:p>
    <w:p w:rsidR="00DE69EB" w:rsidRDefault="00DE69EB" w:rsidP="00E959F9">
      <w:pPr>
        <w:spacing w:line="360" w:lineRule="auto"/>
        <w:ind w:left="2880"/>
        <w:rPr>
          <w:rFonts w:ascii="Arial" w:hAnsi="Arial" w:cs="Arial"/>
          <w:b/>
        </w:rPr>
      </w:pPr>
      <w:proofErr w:type="spellStart"/>
      <w:r>
        <w:rPr>
          <w:rFonts w:ascii="Arial" w:hAnsi="Arial" w:cs="Arial"/>
          <w:b/>
        </w:rPr>
        <w:t>Κάτσης</w:t>
      </w:r>
      <w:proofErr w:type="spellEnd"/>
      <w:r>
        <w:rPr>
          <w:rFonts w:ascii="Arial" w:hAnsi="Arial" w:cs="Arial"/>
          <w:b/>
        </w:rPr>
        <w:t xml:space="preserve"> Μάριος</w:t>
      </w:r>
    </w:p>
    <w:p w:rsidR="00E959F9" w:rsidRDefault="00E959F9" w:rsidP="00E959F9">
      <w:pPr>
        <w:spacing w:line="360" w:lineRule="auto"/>
        <w:ind w:left="2880"/>
        <w:rPr>
          <w:rFonts w:ascii="Arial" w:hAnsi="Arial" w:cs="Arial"/>
          <w:b/>
        </w:rPr>
      </w:pPr>
      <w:r>
        <w:rPr>
          <w:rFonts w:ascii="Arial" w:hAnsi="Arial" w:cs="Arial"/>
          <w:b/>
        </w:rPr>
        <w:t>Καφαντάρη Χαρούλα (Χαρά)</w:t>
      </w:r>
    </w:p>
    <w:p w:rsidR="00402D97" w:rsidRDefault="00402D97" w:rsidP="00E959F9">
      <w:pPr>
        <w:spacing w:line="360" w:lineRule="auto"/>
        <w:ind w:left="2880"/>
        <w:rPr>
          <w:rFonts w:ascii="Arial" w:hAnsi="Arial" w:cs="Arial"/>
          <w:b/>
        </w:rPr>
      </w:pPr>
      <w:r>
        <w:rPr>
          <w:rFonts w:ascii="Arial" w:hAnsi="Arial" w:cs="Arial"/>
          <w:b/>
        </w:rPr>
        <w:t>Κόκκαλης Βασίλειος</w:t>
      </w:r>
    </w:p>
    <w:p w:rsidR="00E959F9" w:rsidRDefault="00E959F9" w:rsidP="00E959F9">
      <w:pPr>
        <w:spacing w:line="360" w:lineRule="auto"/>
        <w:ind w:left="2880"/>
        <w:rPr>
          <w:rFonts w:ascii="Arial" w:hAnsi="Arial" w:cs="Arial"/>
          <w:b/>
        </w:rPr>
      </w:pPr>
      <w:r>
        <w:rPr>
          <w:rFonts w:ascii="Arial" w:hAnsi="Arial" w:cs="Arial"/>
          <w:b/>
        </w:rPr>
        <w:t>Μάλαμα Κυριακή</w:t>
      </w:r>
    </w:p>
    <w:p w:rsidR="00E959F9" w:rsidRDefault="00E959F9" w:rsidP="00E959F9">
      <w:pPr>
        <w:spacing w:line="360" w:lineRule="auto"/>
        <w:ind w:left="2880"/>
        <w:rPr>
          <w:rFonts w:ascii="Arial" w:hAnsi="Arial" w:cs="Arial"/>
          <w:b/>
        </w:rPr>
      </w:pPr>
      <w:proofErr w:type="spellStart"/>
      <w:r>
        <w:rPr>
          <w:rFonts w:ascii="Arial" w:hAnsi="Arial" w:cs="Arial"/>
          <w:b/>
        </w:rPr>
        <w:t>Μαμουλάκης</w:t>
      </w:r>
      <w:proofErr w:type="spellEnd"/>
      <w:r>
        <w:rPr>
          <w:rFonts w:ascii="Arial" w:hAnsi="Arial" w:cs="Arial"/>
          <w:b/>
        </w:rPr>
        <w:t xml:space="preserve"> Χαράλαμπος (Χάρης)</w:t>
      </w:r>
    </w:p>
    <w:p w:rsidR="00E959F9" w:rsidRDefault="00E959F9" w:rsidP="00E959F9">
      <w:pPr>
        <w:spacing w:line="360" w:lineRule="auto"/>
        <w:ind w:left="2880"/>
        <w:rPr>
          <w:rFonts w:ascii="Arial" w:hAnsi="Arial" w:cs="Arial"/>
          <w:b/>
        </w:rPr>
      </w:pPr>
      <w:r>
        <w:rPr>
          <w:rFonts w:ascii="Arial" w:hAnsi="Arial" w:cs="Arial"/>
          <w:b/>
        </w:rPr>
        <w:t>Μάρκου Κωνσταντίνος</w:t>
      </w:r>
    </w:p>
    <w:p w:rsidR="00E959F9" w:rsidRDefault="00E959F9" w:rsidP="00E959F9">
      <w:pPr>
        <w:spacing w:line="360" w:lineRule="auto"/>
        <w:ind w:left="2880"/>
        <w:rPr>
          <w:rFonts w:ascii="Arial" w:hAnsi="Arial" w:cs="Arial"/>
          <w:b/>
        </w:rPr>
      </w:pPr>
      <w:proofErr w:type="spellStart"/>
      <w:r>
        <w:rPr>
          <w:rFonts w:ascii="Arial" w:hAnsi="Arial" w:cs="Arial"/>
          <w:b/>
        </w:rPr>
        <w:t>Μεϊκόπουλος</w:t>
      </w:r>
      <w:proofErr w:type="spellEnd"/>
      <w:r>
        <w:rPr>
          <w:rFonts w:ascii="Arial" w:hAnsi="Arial" w:cs="Arial"/>
          <w:b/>
        </w:rPr>
        <w:t xml:space="preserve"> Αλέξανδρος</w:t>
      </w:r>
    </w:p>
    <w:p w:rsidR="00E959F9" w:rsidRDefault="00E959F9" w:rsidP="00E959F9">
      <w:pPr>
        <w:spacing w:line="360" w:lineRule="auto"/>
        <w:ind w:left="2880"/>
        <w:rPr>
          <w:rFonts w:ascii="Arial" w:hAnsi="Arial" w:cs="Arial"/>
          <w:b/>
        </w:rPr>
      </w:pPr>
      <w:r>
        <w:rPr>
          <w:rFonts w:ascii="Arial" w:hAnsi="Arial" w:cs="Arial"/>
          <w:b/>
        </w:rPr>
        <w:t>Μιχαηλίδης Ανδρέας</w:t>
      </w:r>
    </w:p>
    <w:p w:rsidR="00E959F9" w:rsidRDefault="00E959F9" w:rsidP="00E959F9">
      <w:pPr>
        <w:spacing w:line="360" w:lineRule="auto"/>
        <w:ind w:left="2880"/>
        <w:rPr>
          <w:rFonts w:ascii="Arial" w:hAnsi="Arial" w:cs="Arial"/>
          <w:b/>
        </w:rPr>
      </w:pPr>
      <w:r>
        <w:rPr>
          <w:rFonts w:ascii="Arial" w:hAnsi="Arial" w:cs="Arial"/>
          <w:b/>
        </w:rPr>
        <w:t>Μπάρκας Κωνσταντίνος</w:t>
      </w:r>
    </w:p>
    <w:p w:rsidR="00402D97" w:rsidRDefault="00402D97" w:rsidP="00E959F9">
      <w:pPr>
        <w:spacing w:line="360" w:lineRule="auto"/>
        <w:ind w:left="2880"/>
        <w:rPr>
          <w:rFonts w:ascii="Arial" w:hAnsi="Arial" w:cs="Arial"/>
          <w:b/>
        </w:rPr>
      </w:pPr>
      <w:proofErr w:type="spellStart"/>
      <w:r>
        <w:rPr>
          <w:rFonts w:ascii="Arial" w:hAnsi="Arial" w:cs="Arial"/>
          <w:b/>
        </w:rPr>
        <w:t>Μωραϊτης</w:t>
      </w:r>
      <w:proofErr w:type="spellEnd"/>
      <w:r>
        <w:rPr>
          <w:rFonts w:ascii="Arial" w:hAnsi="Arial" w:cs="Arial"/>
          <w:b/>
        </w:rPr>
        <w:t xml:space="preserve"> Αθανάσιος (Θάνος)</w:t>
      </w:r>
    </w:p>
    <w:p w:rsidR="00402D97" w:rsidRDefault="00402D97" w:rsidP="00E959F9">
      <w:pPr>
        <w:spacing w:line="360" w:lineRule="auto"/>
        <w:ind w:left="2880"/>
        <w:rPr>
          <w:rFonts w:ascii="Arial" w:hAnsi="Arial" w:cs="Arial"/>
          <w:b/>
        </w:rPr>
      </w:pPr>
      <w:r>
        <w:rPr>
          <w:rFonts w:ascii="Arial" w:hAnsi="Arial" w:cs="Arial"/>
          <w:b/>
        </w:rPr>
        <w:t>Ξανθόπουλος Θεόφιλος</w:t>
      </w:r>
    </w:p>
    <w:p w:rsidR="00E959F9" w:rsidRDefault="00E959F9" w:rsidP="00E959F9">
      <w:pPr>
        <w:spacing w:line="360" w:lineRule="auto"/>
        <w:ind w:left="2880"/>
        <w:rPr>
          <w:rFonts w:ascii="Arial" w:hAnsi="Arial" w:cs="Arial"/>
          <w:b/>
        </w:rPr>
      </w:pPr>
      <w:r>
        <w:rPr>
          <w:rFonts w:ascii="Arial" w:hAnsi="Arial" w:cs="Arial"/>
          <w:b/>
        </w:rPr>
        <w:lastRenderedPageBreak/>
        <w:t>Παπαδόπουλος Αθανάσιος (Σάκης)</w:t>
      </w:r>
    </w:p>
    <w:p w:rsidR="00E959F9" w:rsidRDefault="00E959F9" w:rsidP="00E959F9">
      <w:pPr>
        <w:spacing w:line="360" w:lineRule="auto"/>
        <w:ind w:left="2880"/>
        <w:rPr>
          <w:rFonts w:ascii="Arial" w:hAnsi="Arial" w:cs="Arial"/>
          <w:b/>
        </w:rPr>
      </w:pPr>
      <w:r>
        <w:rPr>
          <w:rFonts w:ascii="Arial" w:hAnsi="Arial" w:cs="Arial"/>
          <w:b/>
        </w:rPr>
        <w:t>Παππάς Νικόλαος</w:t>
      </w:r>
    </w:p>
    <w:p w:rsidR="00402D97" w:rsidRDefault="00402D97" w:rsidP="00E959F9">
      <w:pPr>
        <w:spacing w:line="360" w:lineRule="auto"/>
        <w:ind w:left="2880"/>
        <w:rPr>
          <w:rFonts w:ascii="Arial" w:hAnsi="Arial" w:cs="Arial"/>
          <w:b/>
        </w:rPr>
      </w:pPr>
      <w:proofErr w:type="spellStart"/>
      <w:r>
        <w:rPr>
          <w:rFonts w:ascii="Arial" w:hAnsi="Arial" w:cs="Arial"/>
          <w:b/>
        </w:rPr>
        <w:t>Πολάκης</w:t>
      </w:r>
      <w:proofErr w:type="spellEnd"/>
      <w:r>
        <w:rPr>
          <w:rFonts w:ascii="Arial" w:hAnsi="Arial" w:cs="Arial"/>
          <w:b/>
        </w:rPr>
        <w:t xml:space="preserve"> Παύλος</w:t>
      </w:r>
    </w:p>
    <w:p w:rsidR="00E959F9" w:rsidRDefault="00E959F9" w:rsidP="00E959F9">
      <w:pPr>
        <w:spacing w:line="360" w:lineRule="auto"/>
        <w:ind w:left="2880"/>
        <w:rPr>
          <w:rFonts w:ascii="Arial" w:hAnsi="Arial" w:cs="Arial"/>
          <w:b/>
        </w:rPr>
      </w:pPr>
      <w:r>
        <w:rPr>
          <w:rFonts w:ascii="Arial" w:hAnsi="Arial" w:cs="Arial"/>
          <w:b/>
        </w:rPr>
        <w:t xml:space="preserve">Πούλου </w:t>
      </w:r>
      <w:proofErr w:type="spellStart"/>
      <w:r>
        <w:rPr>
          <w:rFonts w:ascii="Arial" w:hAnsi="Arial" w:cs="Arial"/>
          <w:b/>
        </w:rPr>
        <w:t>Παναγιού</w:t>
      </w:r>
      <w:proofErr w:type="spellEnd"/>
      <w:r>
        <w:rPr>
          <w:rFonts w:ascii="Arial" w:hAnsi="Arial" w:cs="Arial"/>
          <w:b/>
        </w:rPr>
        <w:t xml:space="preserve"> (Γιώτα)</w:t>
      </w:r>
    </w:p>
    <w:p w:rsidR="00E959F9" w:rsidRDefault="00E959F9" w:rsidP="00E959F9">
      <w:pPr>
        <w:spacing w:line="360" w:lineRule="auto"/>
        <w:ind w:left="2880"/>
        <w:rPr>
          <w:rFonts w:ascii="Arial" w:hAnsi="Arial" w:cs="Arial"/>
          <w:b/>
        </w:rPr>
      </w:pPr>
      <w:proofErr w:type="spellStart"/>
      <w:r>
        <w:rPr>
          <w:rFonts w:ascii="Arial" w:hAnsi="Arial" w:cs="Arial"/>
          <w:b/>
        </w:rPr>
        <w:t>Ραγκούσης</w:t>
      </w:r>
      <w:proofErr w:type="spellEnd"/>
      <w:r>
        <w:rPr>
          <w:rFonts w:ascii="Arial" w:hAnsi="Arial" w:cs="Arial"/>
          <w:b/>
        </w:rPr>
        <w:t xml:space="preserve"> Ιωάννης</w:t>
      </w:r>
    </w:p>
    <w:p w:rsidR="00E959F9" w:rsidRDefault="00E959F9" w:rsidP="00E959F9">
      <w:pPr>
        <w:spacing w:line="360" w:lineRule="auto"/>
        <w:ind w:left="2880"/>
        <w:rPr>
          <w:rFonts w:ascii="Arial" w:hAnsi="Arial" w:cs="Arial"/>
          <w:b/>
        </w:rPr>
      </w:pPr>
      <w:proofErr w:type="spellStart"/>
      <w:r>
        <w:rPr>
          <w:rFonts w:ascii="Arial" w:hAnsi="Arial" w:cs="Arial"/>
          <w:b/>
        </w:rPr>
        <w:t>Σαρακιώτης</w:t>
      </w:r>
      <w:proofErr w:type="spellEnd"/>
      <w:r>
        <w:rPr>
          <w:rFonts w:ascii="Arial" w:hAnsi="Arial" w:cs="Arial"/>
          <w:b/>
        </w:rPr>
        <w:t xml:space="preserve"> Ιωάννης</w:t>
      </w:r>
    </w:p>
    <w:p w:rsidR="00E959F9" w:rsidRDefault="00E959F9" w:rsidP="00E959F9">
      <w:pPr>
        <w:spacing w:line="360" w:lineRule="auto"/>
        <w:ind w:left="2880"/>
        <w:rPr>
          <w:rFonts w:ascii="Arial" w:hAnsi="Arial" w:cs="Arial"/>
          <w:b/>
        </w:rPr>
      </w:pPr>
      <w:proofErr w:type="spellStart"/>
      <w:r>
        <w:rPr>
          <w:rFonts w:ascii="Arial" w:hAnsi="Arial" w:cs="Arial"/>
          <w:b/>
        </w:rPr>
        <w:t>Σκουρολιάκος</w:t>
      </w:r>
      <w:proofErr w:type="spellEnd"/>
      <w:r>
        <w:rPr>
          <w:rFonts w:ascii="Arial" w:hAnsi="Arial" w:cs="Arial"/>
          <w:b/>
        </w:rPr>
        <w:t xml:space="preserve"> Παναγιώτης (Πάνος)</w:t>
      </w:r>
    </w:p>
    <w:p w:rsidR="00E959F9" w:rsidRDefault="00E959F9" w:rsidP="00E959F9">
      <w:pPr>
        <w:spacing w:line="360" w:lineRule="auto"/>
        <w:ind w:left="2880"/>
        <w:rPr>
          <w:rFonts w:ascii="Arial" w:hAnsi="Arial" w:cs="Arial"/>
          <w:b/>
        </w:rPr>
      </w:pPr>
      <w:proofErr w:type="spellStart"/>
      <w:r>
        <w:rPr>
          <w:rFonts w:ascii="Arial" w:hAnsi="Arial" w:cs="Arial"/>
          <w:b/>
        </w:rPr>
        <w:t>Σκούφα</w:t>
      </w:r>
      <w:proofErr w:type="spellEnd"/>
      <w:r>
        <w:rPr>
          <w:rFonts w:ascii="Arial" w:hAnsi="Arial" w:cs="Arial"/>
          <w:b/>
        </w:rPr>
        <w:t xml:space="preserve"> Ελισσάβετ (</w:t>
      </w:r>
      <w:proofErr w:type="spellStart"/>
      <w:r>
        <w:rPr>
          <w:rFonts w:ascii="Arial" w:hAnsi="Arial" w:cs="Arial"/>
          <w:b/>
        </w:rPr>
        <w:t>Μπέττυ</w:t>
      </w:r>
      <w:proofErr w:type="spellEnd"/>
      <w:r>
        <w:rPr>
          <w:rFonts w:ascii="Arial" w:hAnsi="Arial" w:cs="Arial"/>
          <w:b/>
        </w:rPr>
        <w:t>)</w:t>
      </w:r>
    </w:p>
    <w:p w:rsidR="00E959F9" w:rsidRDefault="00E959F9" w:rsidP="00E959F9">
      <w:pPr>
        <w:spacing w:line="360" w:lineRule="auto"/>
        <w:ind w:left="2880"/>
        <w:rPr>
          <w:rFonts w:ascii="Arial" w:hAnsi="Arial" w:cs="Arial"/>
          <w:b/>
        </w:rPr>
      </w:pPr>
      <w:proofErr w:type="spellStart"/>
      <w:r>
        <w:rPr>
          <w:rFonts w:ascii="Arial" w:hAnsi="Arial" w:cs="Arial"/>
          <w:b/>
        </w:rPr>
        <w:t>Τελιγιορίδου</w:t>
      </w:r>
      <w:proofErr w:type="spellEnd"/>
      <w:r>
        <w:rPr>
          <w:rFonts w:ascii="Arial" w:hAnsi="Arial" w:cs="Arial"/>
          <w:b/>
        </w:rPr>
        <w:t xml:space="preserve"> Ολυμπία</w:t>
      </w:r>
    </w:p>
    <w:p w:rsidR="00E959F9" w:rsidRDefault="00E959F9" w:rsidP="00E959F9">
      <w:pPr>
        <w:spacing w:line="360" w:lineRule="auto"/>
        <w:ind w:left="2880"/>
        <w:rPr>
          <w:rFonts w:ascii="Arial" w:hAnsi="Arial" w:cs="Arial"/>
          <w:b/>
        </w:rPr>
      </w:pPr>
      <w:r>
        <w:rPr>
          <w:rFonts w:ascii="Arial" w:hAnsi="Arial" w:cs="Arial"/>
          <w:b/>
        </w:rPr>
        <w:t>Τριανταφυλλίδης Αλέξανδρος (Αλέκος)</w:t>
      </w:r>
    </w:p>
    <w:p w:rsidR="00402D97" w:rsidRDefault="00402D97" w:rsidP="00E959F9">
      <w:pPr>
        <w:spacing w:line="360" w:lineRule="auto"/>
        <w:ind w:left="2880"/>
        <w:rPr>
          <w:rFonts w:ascii="Arial" w:hAnsi="Arial" w:cs="Arial"/>
          <w:b/>
        </w:rPr>
      </w:pPr>
      <w:r>
        <w:rPr>
          <w:rFonts w:ascii="Arial" w:hAnsi="Arial" w:cs="Arial"/>
          <w:b/>
        </w:rPr>
        <w:t>Τσίπρας Γεώργιος</w:t>
      </w:r>
    </w:p>
    <w:p w:rsidR="00E959F9" w:rsidRDefault="00E959F9" w:rsidP="00E959F9">
      <w:pPr>
        <w:spacing w:line="360" w:lineRule="auto"/>
        <w:ind w:left="2880"/>
        <w:rPr>
          <w:rFonts w:ascii="Arial" w:hAnsi="Arial" w:cs="Arial"/>
          <w:b/>
        </w:rPr>
      </w:pPr>
      <w:proofErr w:type="spellStart"/>
      <w:r>
        <w:rPr>
          <w:rFonts w:ascii="Arial" w:hAnsi="Arial" w:cs="Arial"/>
          <w:b/>
        </w:rPr>
        <w:t>Φάμελλος</w:t>
      </w:r>
      <w:proofErr w:type="spellEnd"/>
      <w:r>
        <w:rPr>
          <w:rFonts w:ascii="Arial" w:hAnsi="Arial" w:cs="Arial"/>
          <w:b/>
        </w:rPr>
        <w:t xml:space="preserve"> Σωκράτης</w:t>
      </w:r>
    </w:p>
    <w:p w:rsidR="00E959F9" w:rsidRDefault="00E959F9" w:rsidP="00E959F9">
      <w:pPr>
        <w:spacing w:line="360" w:lineRule="auto"/>
        <w:ind w:left="2880"/>
        <w:rPr>
          <w:rFonts w:ascii="Arial" w:hAnsi="Arial" w:cs="Arial"/>
          <w:b/>
        </w:rPr>
      </w:pPr>
      <w:r>
        <w:rPr>
          <w:rFonts w:ascii="Arial" w:hAnsi="Arial" w:cs="Arial"/>
          <w:b/>
        </w:rPr>
        <w:t>Χαρίτου Δημήτριος (Τάκης)</w:t>
      </w:r>
    </w:p>
    <w:p w:rsidR="00402D97" w:rsidRDefault="00402D97" w:rsidP="00E959F9">
      <w:pPr>
        <w:spacing w:line="360" w:lineRule="auto"/>
        <w:ind w:left="2880"/>
        <w:rPr>
          <w:rFonts w:ascii="Arial" w:hAnsi="Arial" w:cs="Arial"/>
          <w:b/>
        </w:rPr>
      </w:pPr>
      <w:proofErr w:type="spellStart"/>
      <w:r>
        <w:rPr>
          <w:rFonts w:ascii="Arial" w:hAnsi="Arial" w:cs="Arial"/>
          <w:b/>
        </w:rPr>
        <w:t>Χατζηγιαννάκης</w:t>
      </w:r>
      <w:proofErr w:type="spellEnd"/>
      <w:r>
        <w:rPr>
          <w:rFonts w:ascii="Arial" w:hAnsi="Arial" w:cs="Arial"/>
          <w:b/>
        </w:rPr>
        <w:t xml:space="preserve"> Μιλτιάδης (Μίλτος)</w:t>
      </w:r>
    </w:p>
    <w:p w:rsidR="00E959F9" w:rsidRDefault="00E959F9" w:rsidP="00E959F9">
      <w:pPr>
        <w:spacing w:line="360" w:lineRule="auto"/>
        <w:ind w:left="2880"/>
        <w:rPr>
          <w:rFonts w:ascii="Arial" w:hAnsi="Arial" w:cs="Arial"/>
          <w:b/>
        </w:rPr>
      </w:pPr>
      <w:r>
        <w:rPr>
          <w:rFonts w:ascii="Arial" w:hAnsi="Arial" w:cs="Arial"/>
          <w:b/>
        </w:rPr>
        <w:t xml:space="preserve">Χρηστίδου </w:t>
      </w:r>
      <w:proofErr w:type="spellStart"/>
      <w:r>
        <w:rPr>
          <w:rFonts w:ascii="Arial" w:hAnsi="Arial" w:cs="Arial"/>
          <w:b/>
        </w:rPr>
        <w:t>Ραλλία</w:t>
      </w:r>
      <w:proofErr w:type="spellEnd"/>
      <w:r>
        <w:rPr>
          <w:rFonts w:ascii="Arial" w:hAnsi="Arial" w:cs="Arial"/>
          <w:b/>
        </w:rPr>
        <w:t xml:space="preserve"> </w:t>
      </w:r>
    </w:p>
    <w:p w:rsidR="00E959F9" w:rsidRDefault="00E959F9" w:rsidP="00E959F9">
      <w:pPr>
        <w:spacing w:line="360" w:lineRule="auto"/>
        <w:ind w:left="2880"/>
        <w:rPr>
          <w:rFonts w:ascii="Arial" w:hAnsi="Arial" w:cs="Arial"/>
          <w:b/>
        </w:rPr>
      </w:pPr>
      <w:r>
        <w:rPr>
          <w:rFonts w:ascii="Arial" w:hAnsi="Arial" w:cs="Arial"/>
          <w:b/>
        </w:rPr>
        <w:t>Ψυχογιός Γεώργιος</w:t>
      </w:r>
    </w:p>
    <w:p w:rsidR="00E959F9" w:rsidRPr="00694C22" w:rsidRDefault="00E959F9" w:rsidP="00E959F9">
      <w:pPr>
        <w:spacing w:line="360" w:lineRule="auto"/>
        <w:ind w:left="360"/>
        <w:rPr>
          <w:rFonts w:ascii="Arial" w:hAnsi="Arial" w:cs="Arial"/>
          <w:b/>
        </w:rPr>
      </w:pPr>
    </w:p>
    <w:p w:rsidR="00D865F7" w:rsidRDefault="00D865F7" w:rsidP="00E959F9">
      <w:pPr>
        <w:spacing w:line="360" w:lineRule="auto"/>
      </w:pPr>
    </w:p>
    <w:sectPr w:rsidR="00D865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XWEQ+Candara">
    <w:altName w:val="Candara"/>
    <w:panose1 w:val="00000000000000000000"/>
    <w:charset w:val="A1"/>
    <w:family w:val="swiss"/>
    <w:notTrueType/>
    <w:pitch w:val="default"/>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A2A42"/>
    <w:multiLevelType w:val="hybridMultilevel"/>
    <w:tmpl w:val="7676EE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2F"/>
    <w:rsid w:val="000979BB"/>
    <w:rsid w:val="00114A87"/>
    <w:rsid w:val="002614C3"/>
    <w:rsid w:val="003F0730"/>
    <w:rsid w:val="00402D97"/>
    <w:rsid w:val="005460AE"/>
    <w:rsid w:val="00655C38"/>
    <w:rsid w:val="00713DB9"/>
    <w:rsid w:val="00752BA2"/>
    <w:rsid w:val="007F1DC7"/>
    <w:rsid w:val="008E6EC8"/>
    <w:rsid w:val="009A4D24"/>
    <w:rsid w:val="009B475A"/>
    <w:rsid w:val="009C0E2F"/>
    <w:rsid w:val="00A04714"/>
    <w:rsid w:val="00A55E15"/>
    <w:rsid w:val="00A92E63"/>
    <w:rsid w:val="00B62ED4"/>
    <w:rsid w:val="00D865F7"/>
    <w:rsid w:val="00DE69EB"/>
    <w:rsid w:val="00E055CB"/>
    <w:rsid w:val="00E95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CC093-2AC6-42C2-BC86-0C4A92FB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E2F"/>
    <w:pPr>
      <w:ind w:left="720"/>
      <w:contextualSpacing/>
    </w:pPr>
  </w:style>
  <w:style w:type="paragraph" w:customStyle="1" w:styleId="Default">
    <w:name w:val="Default"/>
    <w:rsid w:val="009C0E2F"/>
    <w:pPr>
      <w:autoSpaceDE w:val="0"/>
      <w:autoSpaceDN w:val="0"/>
      <w:adjustRightInd w:val="0"/>
      <w:spacing w:after="0" w:line="240" w:lineRule="auto"/>
    </w:pPr>
    <w:rPr>
      <w:rFonts w:ascii="APXWEQ+Candara" w:hAnsi="APXWEQ+Candara" w:cs="APXWEQ+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E70C-7447-4516-B381-7D0A7356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1478</Words>
  <Characters>7986</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2021-04-16T11:38:00Z</dcterms:created>
  <dcterms:modified xsi:type="dcterms:W3CDTF">2021-04-16T11:38:00Z</dcterms:modified>
</cp:coreProperties>
</file>